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FF" w:rsidRPr="000D5DFF" w:rsidRDefault="000D5DFF" w:rsidP="000D5DFF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32"/>
          <w:lang w:eastAsia="ru-RU"/>
        </w:rPr>
      </w:pPr>
      <w:r w:rsidRPr="000D5DFF">
        <w:rPr>
          <w:rFonts w:ascii="Times New Roman" w:hAnsi="Times New Roman" w:cs="Times New Roman"/>
          <w:b/>
          <w:color w:val="FF0000"/>
          <w:sz w:val="44"/>
          <w:szCs w:val="32"/>
          <w:lang w:eastAsia="ru-RU"/>
        </w:rPr>
        <w:t>Материально-техническое обеспечение образовательной деятельности для ин</w:t>
      </w:r>
      <w:bookmarkStart w:id="0" w:name="_GoBack"/>
      <w:bookmarkEnd w:id="0"/>
      <w:r w:rsidRPr="000D5DFF">
        <w:rPr>
          <w:rFonts w:ascii="Times New Roman" w:hAnsi="Times New Roman" w:cs="Times New Roman"/>
          <w:b/>
          <w:color w:val="FF0000"/>
          <w:sz w:val="44"/>
          <w:szCs w:val="32"/>
          <w:lang w:eastAsia="ru-RU"/>
        </w:rPr>
        <w:t>валидов и лиц с ОВЗ</w:t>
      </w:r>
    </w:p>
    <w:p w:rsidR="000D5DFF" w:rsidRPr="000D5DFF" w:rsidRDefault="000D5DFF" w:rsidP="000D5DF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0D5DFF" w:rsidRDefault="000D5DFF" w:rsidP="000D5DF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5DFF" w:rsidRPr="000D5DFF" w:rsidRDefault="000D5DFF" w:rsidP="000D5DFF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5000" w:type="pct"/>
        <w:tblCellSpacing w:w="1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03"/>
        <w:gridCol w:w="3362"/>
      </w:tblGrid>
      <w:tr w:rsidR="000D5DFF" w:rsidRPr="000D5DFF" w:rsidTr="000D5DFF">
        <w:trPr>
          <w:trHeight w:val="1009"/>
          <w:tblCellSpacing w:w="15" w:type="dxa"/>
        </w:trPr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Материально-техническое обеспечение</w:t>
            </w:r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Имеется</w:t>
            </w:r>
            <w:proofErr w:type="gramEnd"/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/не имеется</w:t>
            </w:r>
          </w:p>
        </w:tc>
      </w:tr>
      <w:tr w:rsidR="000D5DFF" w:rsidRPr="000D5DFF" w:rsidTr="000D5DFF">
        <w:trPr>
          <w:trHeight w:val="2503"/>
          <w:tblCellSpacing w:w="15" w:type="dxa"/>
        </w:trPr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Наличие оборудованных учебных кабинетов, объектов для проведения практических занятий, объектов спорта, средств обучения и воспитания, приспособленных для использования инвалидами и лицами с ОВЗ</w:t>
            </w:r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Имеется</w:t>
            </w:r>
          </w:p>
        </w:tc>
      </w:tr>
      <w:tr w:rsidR="000D5DFF" w:rsidRPr="000D5DFF" w:rsidTr="000D5DFF">
        <w:trPr>
          <w:trHeight w:val="964"/>
          <w:tblCellSpacing w:w="15" w:type="dxa"/>
        </w:trPr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Условия питания для детей-инвалидов и детей с ОВЗ</w:t>
            </w:r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4х-</w:t>
            </w:r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разовое питание</w:t>
            </w:r>
          </w:p>
        </w:tc>
      </w:tr>
      <w:tr w:rsidR="000D5DFF" w:rsidRPr="000D5DFF" w:rsidTr="000D5DFF">
        <w:trPr>
          <w:trHeight w:val="1048"/>
          <w:tblCellSpacing w:w="15" w:type="dxa"/>
        </w:trPr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Обеспечение доступа в здание ОО инвалидов и лиц с ОВЗ</w:t>
            </w:r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Не имеется</w:t>
            </w:r>
          </w:p>
        </w:tc>
      </w:tr>
      <w:tr w:rsidR="000D5DFF" w:rsidRPr="000D5DFF" w:rsidTr="000D5DFF">
        <w:trPr>
          <w:trHeight w:val="1543"/>
          <w:tblCellSpacing w:w="15" w:type="dxa"/>
        </w:trPr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 Условия охраны здоровья обучающихся детей-инвалидов и детей с ОВЗ</w:t>
            </w:r>
          </w:p>
        </w:tc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 Созданы в соответствии с законодательством РФ</w:t>
            </w:r>
          </w:p>
        </w:tc>
      </w:tr>
      <w:tr w:rsidR="000D5DFF" w:rsidRPr="000D5DFF" w:rsidTr="000D5DFF">
        <w:trPr>
          <w:trHeight w:val="2115"/>
          <w:tblCellSpacing w:w="15" w:type="dxa"/>
        </w:trPr>
        <w:tc>
          <w:tcPr>
            <w:tcW w:w="0" w:type="auto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D5DFF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ОВЗ</w:t>
            </w:r>
          </w:p>
        </w:tc>
        <w:tc>
          <w:tcPr>
            <w:tcW w:w="0" w:type="auto"/>
            <w:vAlign w:val="center"/>
            <w:hideMark/>
          </w:tcPr>
          <w:p w:rsidR="000D5DFF" w:rsidRPr="000D5DFF" w:rsidRDefault="000D5DFF" w:rsidP="000D5DFF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Имеется </w:t>
            </w:r>
          </w:p>
        </w:tc>
      </w:tr>
    </w:tbl>
    <w:p w:rsidR="004D697A" w:rsidRPr="000D5DFF" w:rsidRDefault="004D697A" w:rsidP="000D5DFF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D697A" w:rsidRPr="000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FF"/>
    <w:rsid w:val="000D5DFF"/>
    <w:rsid w:val="004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Repack by Conductor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2018-03-19T07:51:00Z</dcterms:created>
  <dcterms:modified xsi:type="dcterms:W3CDTF">2018-03-19T07:54:00Z</dcterms:modified>
</cp:coreProperties>
</file>