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6E" w:rsidRDefault="00232B6E" w:rsidP="00DE0686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5940425" cy="8346440"/>
            <wp:effectExtent l="19050" t="0" r="3175" b="0"/>
            <wp:docPr id="1" name="Рисунок 0" descr="image from об управ.сов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rom об управ.сов-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6E" w:rsidRDefault="00232B6E" w:rsidP="00DE0686">
      <w:pPr>
        <w:pStyle w:val="a8"/>
        <w:spacing w:line="360" w:lineRule="auto"/>
        <w:jc w:val="center"/>
        <w:rPr>
          <w:b/>
          <w:sz w:val="28"/>
        </w:rPr>
      </w:pPr>
    </w:p>
    <w:p w:rsidR="00232B6E" w:rsidRDefault="00232B6E" w:rsidP="00DE0686">
      <w:pPr>
        <w:pStyle w:val="a8"/>
        <w:spacing w:line="360" w:lineRule="auto"/>
        <w:jc w:val="center"/>
        <w:rPr>
          <w:b/>
          <w:sz w:val="28"/>
        </w:rPr>
      </w:pPr>
    </w:p>
    <w:p w:rsidR="00232B6E" w:rsidRDefault="00232B6E" w:rsidP="00DE0686">
      <w:pPr>
        <w:pStyle w:val="a8"/>
        <w:spacing w:line="360" w:lineRule="auto"/>
        <w:jc w:val="center"/>
        <w:rPr>
          <w:b/>
          <w:sz w:val="28"/>
        </w:rPr>
      </w:pPr>
    </w:p>
    <w:p w:rsidR="00DE0686" w:rsidRPr="00444656" w:rsidRDefault="00DE0686" w:rsidP="00DE0686">
      <w:pPr>
        <w:pStyle w:val="a8"/>
        <w:spacing w:line="360" w:lineRule="auto"/>
        <w:jc w:val="center"/>
        <w:rPr>
          <w:sz w:val="28"/>
        </w:rPr>
      </w:pPr>
      <w:r w:rsidRPr="00444656">
        <w:rPr>
          <w:b/>
          <w:sz w:val="28"/>
        </w:rPr>
        <w:lastRenderedPageBreak/>
        <w:t>I. Общие положения</w:t>
      </w:r>
    </w:p>
    <w:p w:rsidR="00CD1900" w:rsidRPr="00CD1900" w:rsidRDefault="00CD1900" w:rsidP="00CD1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1900">
        <w:rPr>
          <w:sz w:val="28"/>
          <w:szCs w:val="28"/>
        </w:rPr>
        <w:t>Настоящее Положение о</w:t>
      </w:r>
      <w:r w:rsidR="00542B63">
        <w:rPr>
          <w:sz w:val="28"/>
          <w:szCs w:val="28"/>
        </w:rPr>
        <w:t>бУправляющем совете</w:t>
      </w:r>
      <w:r w:rsidRPr="00CD1900">
        <w:rPr>
          <w:sz w:val="28"/>
          <w:szCs w:val="28"/>
        </w:rPr>
        <w:t xml:space="preserve"> (далее – Положение) разработано для Муниципального бюджетного дошкольного образовательного учреждения детского сада «Колосок» Зерноградского района (далее - Организация) в соответствии с Федеральным законом № 273-ФЗ «Об образовании в Российской Федерации» и Уставом Организации. </w:t>
      </w:r>
    </w:p>
    <w:p w:rsidR="00DE0686" w:rsidRPr="00444656" w:rsidRDefault="00CD1900" w:rsidP="00DE0686">
      <w:pPr>
        <w:pStyle w:val="a8"/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E0686" w:rsidRPr="00444656">
        <w:rPr>
          <w:sz w:val="28"/>
        </w:rPr>
        <w:t xml:space="preserve">.Управляющий совет (далее - Совет)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="00DE0686" w:rsidRPr="00444656">
        <w:rPr>
          <w:sz w:val="28"/>
        </w:rPr>
        <w:t xml:space="preserve"> является коллегиальным органом самоуправления, осуществляющим в соответствии с </w:t>
      </w:r>
      <w:r w:rsidR="00444656">
        <w:rPr>
          <w:sz w:val="28"/>
        </w:rPr>
        <w:t>У</w:t>
      </w:r>
      <w:r w:rsidR="00DE0686" w:rsidRPr="00444656">
        <w:rPr>
          <w:sz w:val="28"/>
        </w:rPr>
        <w:t xml:space="preserve">ставом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="00DE0686" w:rsidRPr="00444656">
        <w:rPr>
          <w:sz w:val="28"/>
        </w:rPr>
        <w:t xml:space="preserve">решение отдельных вопросов, относящихся к компетенции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="00DE0686" w:rsidRPr="00444656">
        <w:rPr>
          <w:sz w:val="28"/>
        </w:rPr>
        <w:t>.</w:t>
      </w:r>
    </w:p>
    <w:p w:rsidR="00444656" w:rsidRDefault="00542B63" w:rsidP="00DE0686">
      <w:pPr>
        <w:pStyle w:val="a8"/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DE0686" w:rsidRPr="00444656">
        <w:rPr>
          <w:sz w:val="28"/>
        </w:rPr>
        <w:t xml:space="preserve">.Совет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</w:t>
      </w:r>
      <w:r w:rsidR="00444656">
        <w:rPr>
          <w:sz w:val="28"/>
        </w:rPr>
        <w:t>У</w:t>
      </w:r>
      <w:r w:rsidR="00DE0686" w:rsidRPr="00444656">
        <w:rPr>
          <w:sz w:val="28"/>
        </w:rPr>
        <w:t xml:space="preserve">ставом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="00DE0686" w:rsidRPr="00444656">
        <w:rPr>
          <w:sz w:val="28"/>
        </w:rPr>
        <w:t xml:space="preserve">, а также регламентом Совета, иными локальными нормативными актами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="00DE0686" w:rsidRPr="00444656">
        <w:rPr>
          <w:sz w:val="28"/>
        </w:rPr>
        <w:t xml:space="preserve">. </w:t>
      </w:r>
    </w:p>
    <w:p w:rsidR="00DE0686" w:rsidRPr="00444656" w:rsidRDefault="00542B63" w:rsidP="00DE0686">
      <w:pPr>
        <w:pStyle w:val="a8"/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DE0686" w:rsidRPr="00444656">
        <w:rPr>
          <w:sz w:val="28"/>
        </w:rPr>
        <w:t xml:space="preserve">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DE0686" w:rsidRPr="00444656" w:rsidRDefault="00542B63" w:rsidP="00DE0686">
      <w:pPr>
        <w:pStyle w:val="a8"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DE0686" w:rsidRPr="00444656">
        <w:rPr>
          <w:sz w:val="28"/>
        </w:rPr>
        <w:t xml:space="preserve">.Уставом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="00DE0686" w:rsidRPr="00444656">
        <w:rPr>
          <w:sz w:val="28"/>
        </w:rPr>
        <w:t xml:space="preserve">предусматривается: </w:t>
      </w:r>
    </w:p>
    <w:p w:rsidR="00DE0686" w:rsidRP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а) численность и порядок формирования и деятельности Совета; </w:t>
      </w:r>
    </w:p>
    <w:p w:rsidR="00DE0686" w:rsidRP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б) компетенция Совета </w:t>
      </w:r>
    </w:p>
    <w:p w:rsidR="00DE0686" w:rsidRPr="00444656" w:rsidRDefault="00542B63" w:rsidP="00DE0686">
      <w:pPr>
        <w:pStyle w:val="a8"/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DE0686" w:rsidRPr="00444656">
        <w:rPr>
          <w:sz w:val="28"/>
        </w:rPr>
        <w:t xml:space="preserve">.Члены Совета не получают вознаграждения за работу в Совете. </w:t>
      </w:r>
    </w:p>
    <w:p w:rsidR="00DE0686" w:rsidRPr="00444656" w:rsidRDefault="00DE0686" w:rsidP="00DE0686">
      <w:pPr>
        <w:pStyle w:val="a8"/>
        <w:spacing w:line="360" w:lineRule="auto"/>
        <w:jc w:val="center"/>
        <w:rPr>
          <w:sz w:val="28"/>
        </w:rPr>
      </w:pPr>
      <w:r w:rsidRPr="00444656">
        <w:rPr>
          <w:b/>
          <w:sz w:val="28"/>
        </w:rPr>
        <w:t>П. Структура Совета, порядок его формирования</w:t>
      </w:r>
    </w:p>
    <w:p w:rsidR="00DE0686" w:rsidRP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>1.Совет – коллегиальный орган управления Организаци</w:t>
      </w:r>
      <w:r w:rsidR="00CD1900">
        <w:rPr>
          <w:sz w:val="28"/>
        </w:rPr>
        <w:t>и</w:t>
      </w:r>
      <w:r w:rsidRPr="00444656">
        <w:rPr>
          <w:sz w:val="28"/>
        </w:rPr>
        <w:t xml:space="preserve">, формируется из равного количества представителей обучающихся родителей (законных представителей), работников Организации. Совет создается в составе 9 человек с использованием процедуры выборов, в соответствии с локальным актом Организации. </w:t>
      </w:r>
    </w:p>
    <w:p w:rsidR="00DE0686" w:rsidRPr="00444656" w:rsidRDefault="00444656" w:rsidP="00DE0686">
      <w:pPr>
        <w:pStyle w:val="a8"/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E0686" w:rsidRPr="00444656">
        <w:rPr>
          <w:sz w:val="28"/>
        </w:rPr>
        <w:t xml:space="preserve">.Выборные представители родителей (законных представителей), работников Организации, являющиеся членами Совета, представляют интересы субъектов образовательного процесса и принимают участие в </w:t>
      </w:r>
      <w:r w:rsidR="00DE0686" w:rsidRPr="00444656">
        <w:rPr>
          <w:sz w:val="28"/>
        </w:rPr>
        <w:lastRenderedPageBreak/>
        <w:t xml:space="preserve">управлении </w:t>
      </w:r>
      <w:r w:rsidR="00CD1900">
        <w:rPr>
          <w:sz w:val="28"/>
        </w:rPr>
        <w:t>О</w:t>
      </w:r>
      <w:r w:rsidR="00DE0686" w:rsidRPr="00444656">
        <w:rPr>
          <w:sz w:val="28"/>
        </w:rPr>
        <w:t xml:space="preserve">рганизацией. </w:t>
      </w:r>
    </w:p>
    <w:p w:rsid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3.Совет избирается на 2 года. Представители родителей обучающихся избираются на собраниях в группах. Представители работников Организации избираются на общем собрании работников Организации. Любой член Совета может выйти из состава Совета по письменному заявлению. На освободившееся место доизбирается новый представитель. </w:t>
      </w:r>
    </w:p>
    <w:p w:rsidR="00DE0686" w:rsidRP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4.Совет на первом заседании избирает из своего состава председателя, который руководит работой Совета, проводит его заседания и подписывает решения. </w:t>
      </w:r>
    </w:p>
    <w:p w:rsidR="00DE0686" w:rsidRP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5.Совет созывается председателем по мере необходимости, но не реже 2 раз в год. Представители, избранные в Совет, выполняют свои обязанности на общественных началах. </w:t>
      </w:r>
    </w:p>
    <w:p w:rsidR="00DE0686" w:rsidRPr="00444656" w:rsidRDefault="00DE0686" w:rsidP="00DE0686">
      <w:pPr>
        <w:pStyle w:val="a8"/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6.Решения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 w:rsidRPr="00444656">
        <w:rPr>
          <w:sz w:val="28"/>
        </w:rPr>
        <w:t>образом</w:t>
      </w:r>
      <w:proofErr w:type="gramEnd"/>
      <w:r w:rsidRPr="00444656">
        <w:rPr>
          <w:sz w:val="28"/>
        </w:rPr>
        <w:t xml:space="preserve"> представлены все три категории членов Совета. Процедура голосования определяется Советом на своем заседании. </w:t>
      </w:r>
    </w:p>
    <w:p w:rsidR="00DE0686" w:rsidRPr="00444656" w:rsidRDefault="00DE0686" w:rsidP="00DE0686">
      <w:pPr>
        <w:pStyle w:val="a8"/>
        <w:spacing w:line="360" w:lineRule="auto"/>
        <w:jc w:val="center"/>
        <w:rPr>
          <w:sz w:val="28"/>
        </w:rPr>
      </w:pPr>
      <w:r w:rsidRPr="00444656">
        <w:rPr>
          <w:b/>
          <w:sz w:val="28"/>
        </w:rPr>
        <w:t>III. Компетенция Совета</w:t>
      </w:r>
    </w:p>
    <w:p w:rsidR="00DE0686" w:rsidRPr="00444656" w:rsidRDefault="00DE0686" w:rsidP="00444656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Основными задачами Совета являются: </w:t>
      </w:r>
    </w:p>
    <w:p w:rsidR="0044465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выработка перспективных направлений развития Организации;  </w:t>
      </w:r>
    </w:p>
    <w:p w:rsidR="00DE068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>разработка программы развития Организации;</w:t>
      </w:r>
    </w:p>
    <w:p w:rsidR="00DE068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рассмотрение вопросов, касающихся функционирования Организации по представлению одного из представителей Совета; </w:t>
      </w:r>
    </w:p>
    <w:p w:rsidR="0044465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согласование локальных актов, разработанных Организацией;  </w:t>
      </w:r>
    </w:p>
    <w:p w:rsidR="00DE068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заслушивание администрации Организации о расходовании бюджетных средств, использовании иных источников финансирования; </w:t>
      </w:r>
    </w:p>
    <w:p w:rsidR="00DE068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рассмотрение вопросов о дополнительных источниках финансирования на развитие материально-технической базы Организации; </w:t>
      </w:r>
    </w:p>
    <w:p w:rsidR="00DE0686" w:rsidRPr="00CD1900" w:rsidRDefault="00DE0686" w:rsidP="00CD1900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представление интересов Организации в органах управления образованием, общественных объединениях, а также, наряду с </w:t>
      </w:r>
      <w:r w:rsidRPr="00CD1900">
        <w:rPr>
          <w:sz w:val="28"/>
        </w:rPr>
        <w:lastRenderedPageBreak/>
        <w:t>родителями (законными представителями), интересов обуч</w:t>
      </w:r>
      <w:r w:rsidR="00CD1900">
        <w:rPr>
          <w:sz w:val="28"/>
        </w:rPr>
        <w:t>ающихся, обеспечивая социально-</w:t>
      </w:r>
      <w:r w:rsidRPr="00CD1900">
        <w:rPr>
          <w:sz w:val="28"/>
        </w:rPr>
        <w:t xml:space="preserve">правовую защиту несовершеннолетних; </w:t>
      </w:r>
    </w:p>
    <w:p w:rsidR="00444656" w:rsidRPr="00CD1900" w:rsidRDefault="00DE0686" w:rsidP="00CD1900">
      <w:pPr>
        <w:pStyle w:val="ab"/>
        <w:numPr>
          <w:ilvl w:val="0"/>
          <w:numId w:val="2"/>
        </w:numPr>
        <w:spacing w:line="360" w:lineRule="auto"/>
        <w:rPr>
          <w:sz w:val="28"/>
        </w:rPr>
      </w:pPr>
      <w:r w:rsidRPr="00CD1900">
        <w:rPr>
          <w:sz w:val="28"/>
        </w:rPr>
        <w:t>решение вопросов, связанных с привлеч</w:t>
      </w:r>
      <w:r w:rsidR="00444656" w:rsidRPr="00CD1900">
        <w:rPr>
          <w:sz w:val="28"/>
        </w:rPr>
        <w:t>ение благотворительных взносов;</w:t>
      </w:r>
    </w:p>
    <w:p w:rsidR="00DE0686" w:rsidRPr="00CD1900" w:rsidRDefault="00DE0686" w:rsidP="00CD1900">
      <w:pPr>
        <w:pStyle w:val="ab"/>
        <w:numPr>
          <w:ilvl w:val="0"/>
          <w:numId w:val="2"/>
        </w:numPr>
        <w:spacing w:line="360" w:lineRule="auto"/>
        <w:rPr>
          <w:sz w:val="28"/>
        </w:rPr>
      </w:pPr>
      <w:r w:rsidRPr="00CD1900">
        <w:rPr>
          <w:sz w:val="28"/>
        </w:rPr>
        <w:t>решение других вопросов текущей деятельности Организации</w:t>
      </w:r>
      <w:r w:rsidR="00444656" w:rsidRPr="00CD1900">
        <w:rPr>
          <w:sz w:val="28"/>
        </w:rPr>
        <w:t>.</w:t>
      </w:r>
    </w:p>
    <w:p w:rsidR="00DE0686" w:rsidRPr="00444656" w:rsidRDefault="00DE0686" w:rsidP="00444656">
      <w:pPr>
        <w:spacing w:line="360" w:lineRule="auto"/>
        <w:rPr>
          <w:sz w:val="28"/>
        </w:rPr>
      </w:pPr>
    </w:p>
    <w:p w:rsidR="00DE0686" w:rsidRPr="00444656" w:rsidRDefault="00DE0686" w:rsidP="00444656">
      <w:pPr>
        <w:spacing w:line="360" w:lineRule="auto"/>
        <w:jc w:val="center"/>
        <w:rPr>
          <w:sz w:val="28"/>
        </w:rPr>
      </w:pPr>
      <w:r w:rsidRPr="00444656">
        <w:rPr>
          <w:b/>
          <w:sz w:val="28"/>
        </w:rPr>
        <w:t>IV. Организация деятельности Совета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1.Основные положения, касающиеся порядка и условий деятельности Совета, определяются </w:t>
      </w:r>
      <w:r w:rsidR="00CD1900">
        <w:rPr>
          <w:sz w:val="28"/>
        </w:rPr>
        <w:t>У</w:t>
      </w:r>
      <w:r w:rsidRPr="00444656">
        <w:rPr>
          <w:sz w:val="28"/>
        </w:rPr>
        <w:t xml:space="preserve">ставом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Pr="00444656">
        <w:rPr>
          <w:sz w:val="28"/>
        </w:rPr>
        <w:t xml:space="preserve">. Вопросы порядка работы Совета, не урегулированные </w:t>
      </w:r>
      <w:r w:rsidR="00444656">
        <w:rPr>
          <w:sz w:val="28"/>
        </w:rPr>
        <w:t>У</w:t>
      </w:r>
      <w:r w:rsidRPr="00444656">
        <w:rPr>
          <w:sz w:val="28"/>
        </w:rPr>
        <w:t xml:space="preserve">ставом, определяются регламентом Совета, принимаемым им самостоятельно.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2.Организационной формой работы Совета являются заседания, которые проводятся по мере необходимости, но не реже 2 раз в год.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3.Заседания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Pr="00444656">
        <w:rPr>
          <w:sz w:val="28"/>
        </w:rPr>
        <w:t xml:space="preserve">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4.На заседании (в порядке, установленном </w:t>
      </w:r>
      <w:r w:rsidR="00444656">
        <w:rPr>
          <w:sz w:val="28"/>
        </w:rPr>
        <w:t>У</w:t>
      </w:r>
      <w:r w:rsidRPr="00444656">
        <w:rPr>
          <w:sz w:val="28"/>
        </w:rPr>
        <w:t xml:space="preserve">ставом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Pr="00444656">
        <w:rPr>
          <w:sz w:val="28"/>
        </w:rPr>
        <w:t xml:space="preserve">и регламентом Совета) может быть решен любой вопрос, отнесенный к компетенции Совета.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5.Первое заседание Совета созывается руководителем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Pr="00444656">
        <w:rPr>
          <w:sz w:val="28"/>
        </w:rPr>
        <w:t xml:space="preserve">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Pr="00444656">
        <w:rPr>
          <w:sz w:val="28"/>
        </w:rPr>
        <w:t xml:space="preserve"> (включая руководителя), </w:t>
      </w:r>
      <w:r w:rsidR="00444656">
        <w:rPr>
          <w:sz w:val="28"/>
        </w:rPr>
        <w:t>обучающихся</w:t>
      </w:r>
      <w:r w:rsidRPr="00444656">
        <w:rPr>
          <w:sz w:val="28"/>
        </w:rPr>
        <w:t xml:space="preserve">; также председателем Совета не может быть избран представитель </w:t>
      </w:r>
      <w:r w:rsidR="00444656">
        <w:rPr>
          <w:sz w:val="28"/>
        </w:rPr>
        <w:t>У</w:t>
      </w:r>
      <w:r w:rsidRPr="00444656">
        <w:rPr>
          <w:sz w:val="28"/>
        </w:rPr>
        <w:t xml:space="preserve">чредителя.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6.Совет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</w:t>
      </w:r>
      <w:r w:rsidRPr="00444656">
        <w:rPr>
          <w:sz w:val="28"/>
        </w:rPr>
        <w:lastRenderedPageBreak/>
        <w:t xml:space="preserve">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7.Заседание Совета правомочно, если на нем присутствуют не менее половины от числа членов Совета, определенного </w:t>
      </w:r>
      <w:r w:rsidR="00444656">
        <w:rPr>
          <w:sz w:val="28"/>
        </w:rPr>
        <w:t>У</w:t>
      </w:r>
      <w:r w:rsidRPr="00444656">
        <w:rPr>
          <w:sz w:val="28"/>
        </w:rPr>
        <w:t xml:space="preserve">ставом </w:t>
      </w:r>
      <w:r w:rsidR="00444656" w:rsidRPr="00444656">
        <w:rPr>
          <w:sz w:val="28"/>
        </w:rPr>
        <w:t>Организаци</w:t>
      </w:r>
      <w:r w:rsidR="00444656">
        <w:rPr>
          <w:sz w:val="28"/>
        </w:rPr>
        <w:t>и</w:t>
      </w:r>
      <w:r w:rsidRPr="00444656">
        <w:rPr>
          <w:sz w:val="28"/>
        </w:rPr>
        <w:t xml:space="preserve">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8.Решения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9.Для осуществления своих функций Совет вправе: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приглашать на заседания Совета любых работников </w:t>
      </w:r>
      <w:r w:rsidR="00CD1900">
        <w:rPr>
          <w:sz w:val="28"/>
        </w:rPr>
        <w:t>Организации</w:t>
      </w:r>
      <w:r w:rsidRPr="00444656">
        <w:rPr>
          <w:sz w:val="28"/>
        </w:rPr>
        <w:t xml:space="preserve"> для получения разъяснений, консультаций, заслушивания отчетов по вопросам, входящим в компетенцию Совета;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запрашивать и получать у руководителя </w:t>
      </w:r>
      <w:r w:rsidR="00CD1900">
        <w:rPr>
          <w:sz w:val="28"/>
        </w:rPr>
        <w:t>Организации</w:t>
      </w:r>
      <w:r w:rsidRPr="00444656">
        <w:rPr>
          <w:sz w:val="28"/>
        </w:rPr>
        <w:t xml:space="preserve"> и (или) учредителя информацию, необходимую для осуществления функций Совета, в том числе в порядке </w:t>
      </w:r>
      <w:proofErr w:type="gramStart"/>
      <w:r w:rsidRPr="00444656">
        <w:rPr>
          <w:sz w:val="28"/>
        </w:rPr>
        <w:t>контроля за</w:t>
      </w:r>
      <w:proofErr w:type="gramEnd"/>
      <w:r w:rsidRPr="00444656">
        <w:rPr>
          <w:sz w:val="28"/>
        </w:rPr>
        <w:t xml:space="preserve"> реализацией решений Совета.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10.Организационно-техническое обеспечение деятельности Совета возлагается на администрацию </w:t>
      </w:r>
      <w:r w:rsidR="00CD1900">
        <w:rPr>
          <w:sz w:val="28"/>
        </w:rPr>
        <w:t>Организации</w:t>
      </w:r>
      <w:r w:rsidRPr="00444656">
        <w:rPr>
          <w:sz w:val="28"/>
        </w:rPr>
        <w:t xml:space="preserve">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b/>
          <w:sz w:val="28"/>
        </w:rPr>
        <w:t>V. Обязанности и ответственность Совета и его членов.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1.Совет несет ответственность за своевременное принятие и выполнение решений, входящих в его компетенцию. Руководитель </w:t>
      </w:r>
      <w:r w:rsidR="00CD1900">
        <w:rPr>
          <w:sz w:val="28"/>
        </w:rPr>
        <w:t>Организации</w:t>
      </w:r>
      <w:r w:rsidRPr="00444656">
        <w:rPr>
          <w:sz w:val="28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 </w:t>
      </w:r>
    </w:p>
    <w:p w:rsidR="00CD1900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2.Учредитель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</w:t>
      </w:r>
      <w:r w:rsidR="00CD1900">
        <w:rPr>
          <w:sz w:val="28"/>
        </w:rPr>
        <w:t>У</w:t>
      </w:r>
      <w:r w:rsidRPr="00444656">
        <w:rPr>
          <w:sz w:val="28"/>
        </w:rPr>
        <w:t xml:space="preserve">ставу и иным локальным нормативным правовым актам </w:t>
      </w:r>
      <w:r w:rsidR="00CD1900">
        <w:rPr>
          <w:sz w:val="28"/>
        </w:rPr>
        <w:lastRenderedPageBreak/>
        <w:t>Организации</w:t>
      </w:r>
      <w:r w:rsidRPr="00444656">
        <w:rPr>
          <w:sz w:val="28"/>
        </w:rPr>
        <w:t xml:space="preserve">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3.Члены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4.Решения Совета, противоречащие положениям </w:t>
      </w:r>
      <w:r w:rsidR="00CD1900">
        <w:rPr>
          <w:sz w:val="28"/>
        </w:rPr>
        <w:t>У</w:t>
      </w:r>
      <w:r w:rsidRPr="00444656">
        <w:rPr>
          <w:sz w:val="28"/>
        </w:rPr>
        <w:t xml:space="preserve">става </w:t>
      </w:r>
      <w:r w:rsidR="00CD1900">
        <w:rPr>
          <w:sz w:val="28"/>
        </w:rPr>
        <w:t>Организации</w:t>
      </w:r>
      <w:r w:rsidRPr="00444656">
        <w:rPr>
          <w:sz w:val="28"/>
        </w:rPr>
        <w:t xml:space="preserve">, положениям договора </w:t>
      </w:r>
      <w:r w:rsidR="00CD1900">
        <w:rPr>
          <w:sz w:val="28"/>
        </w:rPr>
        <w:t>Организации</w:t>
      </w:r>
      <w:r w:rsidRPr="00444656">
        <w:rPr>
          <w:sz w:val="28"/>
        </w:rPr>
        <w:t>и учредителя, не действительны с момента их принятия и не подлежат исполнению руководител</w:t>
      </w:r>
      <w:r w:rsidR="00CD1900">
        <w:rPr>
          <w:sz w:val="28"/>
        </w:rPr>
        <w:t>емОрганизации</w:t>
      </w:r>
      <w:r w:rsidRPr="00444656">
        <w:rPr>
          <w:sz w:val="28"/>
        </w:rPr>
        <w:t xml:space="preserve"> его работниками и иными участниками образовательного процесса.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5.В случае возникновения конфликта между Советом и </w:t>
      </w:r>
      <w:r w:rsidR="00CD1900">
        <w:rPr>
          <w:sz w:val="28"/>
        </w:rPr>
        <w:t>руководителем Организации</w:t>
      </w:r>
      <w:r w:rsidRPr="00444656">
        <w:rPr>
          <w:sz w:val="28"/>
        </w:rPr>
        <w:t xml:space="preserve">(несогласия с решением Совета и/или несогласия Совета с решением (приказом) </w:t>
      </w:r>
      <w:r w:rsidR="00CD1900">
        <w:rPr>
          <w:sz w:val="28"/>
        </w:rPr>
        <w:t>руководителя</w:t>
      </w:r>
      <w:r w:rsidRPr="00444656">
        <w:rPr>
          <w:sz w:val="28"/>
        </w:rPr>
        <w:t xml:space="preserve">), который не может быть урегулирован путем переговоров, решение по конфликтному вопросу принимает учредитель.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6.Члены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CD1900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7.Член Совета выводится из его состава по решению Совета в следующих случаях: </w:t>
      </w:r>
    </w:p>
    <w:p w:rsidR="00DE0686" w:rsidRPr="00CD1900" w:rsidRDefault="00DE0686" w:rsidP="00CD1900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по желанию члена Совета, выраженному в письменной форме; </w:t>
      </w:r>
    </w:p>
    <w:p w:rsidR="00DE0686" w:rsidRPr="00CD1900" w:rsidRDefault="00DE0686" w:rsidP="00CD1900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при отзыве представителя учредителя; </w:t>
      </w:r>
    </w:p>
    <w:p w:rsidR="00DE0686" w:rsidRPr="00CD1900" w:rsidRDefault="00DE0686" w:rsidP="00CD1900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при увольнении с работы руководителя </w:t>
      </w:r>
      <w:r w:rsidR="00CD1900">
        <w:rPr>
          <w:sz w:val="28"/>
        </w:rPr>
        <w:t>Организации</w:t>
      </w:r>
      <w:r w:rsidRPr="00CD1900">
        <w:rPr>
          <w:sz w:val="28"/>
        </w:rPr>
        <w:t xml:space="preserve">, или увольнении работника </w:t>
      </w:r>
      <w:r w:rsidR="00CD1900">
        <w:rPr>
          <w:sz w:val="28"/>
        </w:rPr>
        <w:t>Организации</w:t>
      </w:r>
      <w:r w:rsidRPr="00CD1900">
        <w:rPr>
          <w:sz w:val="28"/>
        </w:rPr>
        <w:t>, избранного членом Совета, если они не могут быть кооптированы (и/или не кооптируются) в состав Совета после увольнения;</w:t>
      </w:r>
    </w:p>
    <w:p w:rsidR="00DE0686" w:rsidRPr="00CD1900" w:rsidRDefault="00DE0686" w:rsidP="00CD1900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t xml:space="preserve">в случае совершения противоправных действий, несовместимых с членством в Совете; </w:t>
      </w:r>
    </w:p>
    <w:p w:rsidR="00DE0686" w:rsidRPr="00CD1900" w:rsidRDefault="00DE0686" w:rsidP="00CD1900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D1900">
        <w:rPr>
          <w:sz w:val="28"/>
        </w:rPr>
        <w:lastRenderedPageBreak/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CD1900">
        <w:rPr>
          <w:sz w:val="28"/>
        </w:rPr>
        <w:t>недееспособным</w:t>
      </w:r>
      <w:proofErr w:type="gramEnd"/>
      <w:r w:rsidRPr="00CD1900">
        <w:rPr>
          <w:sz w:val="28"/>
        </w:rPr>
        <w:t xml:space="preserve">, наличие неснятой или непогашенной судимости за совершение уголовного преступления. </w:t>
      </w:r>
    </w:p>
    <w:p w:rsidR="00DE0686" w:rsidRPr="00444656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8.Выписка из протокола заседания Совета с решением о выводе члена Совета направляется учредителю. </w:t>
      </w:r>
    </w:p>
    <w:p w:rsidR="00542B63" w:rsidRPr="00920CA1" w:rsidRDefault="00DE0686" w:rsidP="00444656">
      <w:pPr>
        <w:spacing w:line="360" w:lineRule="auto"/>
        <w:jc w:val="both"/>
        <w:rPr>
          <w:sz w:val="28"/>
        </w:rPr>
      </w:pPr>
      <w:r w:rsidRPr="00444656">
        <w:rPr>
          <w:sz w:val="28"/>
        </w:rPr>
        <w:t xml:space="preserve">9.После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542B63" w:rsidRPr="00920CA1" w:rsidRDefault="00542B63" w:rsidP="00444656">
      <w:pPr>
        <w:spacing w:line="360" w:lineRule="auto"/>
        <w:jc w:val="both"/>
        <w:rPr>
          <w:sz w:val="28"/>
        </w:rPr>
      </w:pPr>
    </w:p>
    <w:p w:rsidR="00112403" w:rsidRPr="00444656" w:rsidRDefault="00542B63" w:rsidP="00444656">
      <w:pPr>
        <w:spacing w:line="360" w:lineRule="auto"/>
        <w:jc w:val="both"/>
        <w:rPr>
          <w:sz w:val="28"/>
        </w:rPr>
      </w:pPr>
      <w:r>
        <w:rPr>
          <w:b/>
          <w:sz w:val="28"/>
          <w:lang w:val="en-US"/>
        </w:rPr>
        <w:t>VI</w:t>
      </w:r>
      <w:r w:rsidR="00CD1900" w:rsidRPr="00CD1900">
        <w:rPr>
          <w:b/>
          <w:sz w:val="28"/>
        </w:rPr>
        <w:t xml:space="preserve">. </w:t>
      </w:r>
      <w:r w:rsidR="00DE0686" w:rsidRPr="00CD1900">
        <w:rPr>
          <w:b/>
          <w:sz w:val="28"/>
        </w:rPr>
        <w:t>Срок действия Положения</w:t>
      </w:r>
      <w:r w:rsidR="00DE0686" w:rsidRPr="00444656">
        <w:rPr>
          <w:sz w:val="28"/>
        </w:rPr>
        <w:t xml:space="preserve"> действителен до введения новых изменений и дополнений.</w:t>
      </w:r>
    </w:p>
    <w:sectPr w:rsidR="00112403" w:rsidRPr="00444656" w:rsidSect="0005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6DD"/>
    <w:multiLevelType w:val="hybridMultilevel"/>
    <w:tmpl w:val="84AEA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5384"/>
    <w:multiLevelType w:val="hybridMultilevel"/>
    <w:tmpl w:val="8CDEC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65B9B"/>
    <w:multiLevelType w:val="hybridMultilevel"/>
    <w:tmpl w:val="481E3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86"/>
    <w:rsid w:val="0005358B"/>
    <w:rsid w:val="00112403"/>
    <w:rsid w:val="00232B6E"/>
    <w:rsid w:val="00444656"/>
    <w:rsid w:val="00542B63"/>
    <w:rsid w:val="00920CA1"/>
    <w:rsid w:val="00CD1900"/>
    <w:rsid w:val="00DE0686"/>
    <w:rsid w:val="00DE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0686"/>
    <w:rPr>
      <w:b/>
      <w:bCs/>
    </w:rPr>
  </w:style>
  <w:style w:type="character" w:styleId="a4">
    <w:name w:val="Hyperlink"/>
    <w:rsid w:val="00DE0686"/>
    <w:rPr>
      <w:color w:val="000080"/>
      <w:u w:val="single"/>
    </w:rPr>
  </w:style>
  <w:style w:type="paragraph" w:styleId="a5">
    <w:name w:val="Body Text"/>
    <w:basedOn w:val="a"/>
    <w:link w:val="a6"/>
    <w:rsid w:val="00DE0686"/>
    <w:pPr>
      <w:spacing w:after="120"/>
    </w:pPr>
  </w:style>
  <w:style w:type="character" w:customStyle="1" w:styleId="a6">
    <w:name w:val="Основной текст Знак"/>
    <w:basedOn w:val="a0"/>
    <w:link w:val="a5"/>
    <w:rsid w:val="00DE0686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DE0686"/>
    <w:pPr>
      <w:suppressLineNumbers/>
    </w:pPr>
  </w:style>
  <w:style w:type="paragraph" w:styleId="a8">
    <w:name w:val="No Spacing"/>
    <w:uiPriority w:val="1"/>
    <w:qFormat/>
    <w:rsid w:val="00DE06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E068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CD1900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8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0686"/>
    <w:rPr>
      <w:b/>
      <w:bCs/>
    </w:rPr>
  </w:style>
  <w:style w:type="character" w:styleId="a4">
    <w:name w:val="Hyperlink"/>
    <w:rsid w:val="00DE0686"/>
    <w:rPr>
      <w:color w:val="000080"/>
      <w:u w:val="single"/>
    </w:rPr>
  </w:style>
  <w:style w:type="paragraph" w:styleId="a5">
    <w:name w:val="Body Text"/>
    <w:basedOn w:val="a"/>
    <w:link w:val="a6"/>
    <w:rsid w:val="00DE0686"/>
    <w:pPr>
      <w:spacing w:after="120"/>
    </w:pPr>
  </w:style>
  <w:style w:type="character" w:customStyle="1" w:styleId="a6">
    <w:name w:val="Основной текст Знак"/>
    <w:basedOn w:val="a0"/>
    <w:link w:val="a5"/>
    <w:rsid w:val="00DE0686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DE0686"/>
    <w:pPr>
      <w:suppressLineNumbers/>
    </w:pPr>
  </w:style>
  <w:style w:type="paragraph" w:styleId="a8">
    <w:name w:val="No Spacing"/>
    <w:uiPriority w:val="1"/>
    <w:qFormat/>
    <w:rsid w:val="00DE06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E068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CD190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Березуцкй</cp:lastModifiedBy>
  <cp:revision>7</cp:revision>
  <cp:lastPrinted>2017-05-24T12:07:00Z</cp:lastPrinted>
  <dcterms:created xsi:type="dcterms:W3CDTF">2017-05-24T12:00:00Z</dcterms:created>
  <dcterms:modified xsi:type="dcterms:W3CDTF">2017-06-02T18:18:00Z</dcterms:modified>
</cp:coreProperties>
</file>