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76" w:rsidRDefault="00CD2A10">
      <w:r>
        <w:t>Ч</w:t>
      </w:r>
      <w:r w:rsidR="00925089">
        <w:t>к</w:t>
      </w:r>
      <w:r>
        <w:t>4</w:t>
      </w:r>
    </w:p>
    <w:p w:rsidR="00B16B76" w:rsidRDefault="001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B16B76" w:rsidRDefault="001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заведующий ДОУ</w:t>
      </w:r>
    </w:p>
    <w:p w:rsidR="00B16B76" w:rsidRDefault="001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6B76" w:rsidRDefault="0012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Т.И.Пушкарёва</w:t>
      </w:r>
      <w:proofErr w:type="spellEnd"/>
    </w:p>
    <w:p w:rsidR="00B16B76" w:rsidRDefault="001254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приказ № ____от __________</w:t>
      </w:r>
    </w:p>
    <w:p w:rsidR="00B16B76" w:rsidRDefault="00B16B76">
      <w:pPr>
        <w:rPr>
          <w:rFonts w:ascii="Times New Roman" w:hAnsi="Times New Roman" w:cs="Times New Roman"/>
          <w:sz w:val="28"/>
          <w:szCs w:val="28"/>
        </w:rPr>
      </w:pPr>
    </w:p>
    <w:p w:rsidR="00B16B76" w:rsidRDefault="00B16B76"/>
    <w:p w:rsidR="00B16B76" w:rsidRDefault="00B1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B76" w:rsidRDefault="0012543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Рабочая программа учебн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</w:rPr>
        <w:t>о-</w:t>
      </w:r>
      <w:proofErr w:type="gramEnd"/>
      <w:r>
        <w:rPr>
          <w:rFonts w:ascii="Times New Roman" w:hAnsi="Times New Roman" w:cs="Times New Roman"/>
          <w:b/>
          <w:i/>
          <w:sz w:val="52"/>
          <w:szCs w:val="52"/>
        </w:rPr>
        <w:t xml:space="preserve"> воспитательного процесса младшей </w:t>
      </w:r>
      <w:r w:rsidR="00B935AE">
        <w:rPr>
          <w:rFonts w:ascii="Times New Roman" w:hAnsi="Times New Roman" w:cs="Times New Roman"/>
          <w:b/>
          <w:i/>
          <w:sz w:val="52"/>
          <w:szCs w:val="52"/>
        </w:rPr>
        <w:t xml:space="preserve">разновозрастной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группы </w:t>
      </w:r>
    </w:p>
    <w:p w:rsidR="00B16B76" w:rsidRDefault="0012543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B935AE">
        <w:rPr>
          <w:rFonts w:ascii="Times New Roman" w:hAnsi="Times New Roman" w:cs="Times New Roman"/>
          <w:b/>
          <w:i/>
          <w:sz w:val="96"/>
          <w:szCs w:val="96"/>
        </w:rPr>
        <w:t>Пчёлки</w:t>
      </w:r>
      <w:r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B16B76" w:rsidRDefault="0012543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МБДОУ д/с «Колосок»</w:t>
      </w:r>
    </w:p>
    <w:p w:rsidR="00B16B76" w:rsidRDefault="0012543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Зерноградского района.</w:t>
      </w:r>
    </w:p>
    <w:p w:rsidR="00B16B76" w:rsidRDefault="00B1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B76" w:rsidRDefault="00125431" w:rsidP="0012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Составила воспитатель:</w:t>
      </w:r>
    </w:p>
    <w:p w:rsidR="00B16B76" w:rsidRDefault="00B9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Пархоменко В.Е.</w:t>
      </w:r>
      <w:r w:rsidR="00125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16B76" w:rsidRDefault="00B16B76">
      <w:pPr>
        <w:rPr>
          <w:rFonts w:ascii="Times New Roman" w:hAnsi="Times New Roman" w:cs="Times New Roman"/>
          <w:sz w:val="28"/>
          <w:szCs w:val="28"/>
        </w:rPr>
      </w:pPr>
    </w:p>
    <w:p w:rsidR="00B16B76" w:rsidRDefault="00B16B76">
      <w:pPr>
        <w:rPr>
          <w:rFonts w:ascii="Times New Roman" w:hAnsi="Times New Roman" w:cs="Times New Roman"/>
          <w:sz w:val="28"/>
          <w:szCs w:val="28"/>
        </w:rPr>
      </w:pPr>
    </w:p>
    <w:p w:rsidR="00B16B76" w:rsidRPr="0045501F" w:rsidRDefault="0045501F" w:rsidP="00C84D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935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935AE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="00B935AE">
        <w:rPr>
          <w:rFonts w:ascii="Times New Roman" w:hAnsi="Times New Roman" w:cs="Times New Roman"/>
          <w:sz w:val="28"/>
          <w:szCs w:val="28"/>
        </w:rPr>
        <w:t xml:space="preserve"> 2019</w:t>
      </w:r>
      <w:r w:rsidR="001254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35AE" w:rsidRDefault="00B935A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6B76" w:rsidRDefault="0012543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6"/>
      </w:tblGrid>
      <w:tr w:rsidR="003616AD" w:rsidTr="00AB0498">
        <w:trPr>
          <w:trHeight w:val="454"/>
        </w:trPr>
        <w:tc>
          <w:tcPr>
            <w:tcW w:w="9464" w:type="dxa"/>
            <w:vAlign w:val="bottom"/>
          </w:tcPr>
          <w:p w:rsidR="003616AD" w:rsidRPr="00265302" w:rsidRDefault="00265302" w:rsidP="00AB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956" w:type="dxa"/>
            <w:vAlign w:val="bottom"/>
          </w:tcPr>
          <w:p w:rsidR="003616AD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Pr="00265302" w:rsidRDefault="00265302" w:rsidP="00AB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1. Целевой раздел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P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Pr="00265302" w:rsidRDefault="00265302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1.2. Планируемые результаты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Pr="00265302" w:rsidRDefault="00265302" w:rsidP="00AB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2. Организационный раздел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Pr="00265302" w:rsidRDefault="00265302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2.1. Организация  режима пребывания и жизнедеятельности воспитанников в образовательном учреждении.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Pr="00265302" w:rsidRDefault="00265302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Организация предметно-пространственной среды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AB0498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-технические условия реализации основной образовательной программы</w:t>
            </w:r>
          </w:p>
        </w:tc>
        <w:tc>
          <w:tcPr>
            <w:tcW w:w="956" w:type="dxa"/>
            <w:vAlign w:val="bottom"/>
          </w:tcPr>
          <w:p w:rsidR="00265302" w:rsidRP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Культурно-досуговая деятельность</w:t>
            </w:r>
          </w:p>
        </w:tc>
        <w:tc>
          <w:tcPr>
            <w:tcW w:w="956" w:type="dxa"/>
            <w:vAlign w:val="bottom"/>
          </w:tcPr>
          <w:p w:rsid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Содержательный раздел</w:t>
            </w:r>
          </w:p>
        </w:tc>
        <w:tc>
          <w:tcPr>
            <w:tcW w:w="956" w:type="dxa"/>
            <w:vAlign w:val="bottom"/>
          </w:tcPr>
          <w:p w:rsidR="00265302" w:rsidRDefault="00265302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Возрастные особенности психофизического развития детей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Основные направления и формы работы с семьей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Самообслуживание, самостоятельность и трудовое воспитание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Формирование основ безопасности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Познавательное развитие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Развитие речи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Художественно-эстетическое развитие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265302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  <w:r w:rsidR="00AB0498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AB0498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Физическое развитие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5302" w:rsidTr="00AB0498">
        <w:trPr>
          <w:trHeight w:val="454"/>
        </w:trPr>
        <w:tc>
          <w:tcPr>
            <w:tcW w:w="9464" w:type="dxa"/>
            <w:vAlign w:val="bottom"/>
          </w:tcPr>
          <w:p w:rsidR="00265302" w:rsidRDefault="00AB0498" w:rsidP="00AB049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 Режимные моменты</w:t>
            </w:r>
          </w:p>
        </w:tc>
        <w:tc>
          <w:tcPr>
            <w:tcW w:w="956" w:type="dxa"/>
            <w:vAlign w:val="bottom"/>
          </w:tcPr>
          <w:p w:rsidR="00265302" w:rsidRDefault="00AB0498" w:rsidP="0026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16B76" w:rsidRPr="003616AD" w:rsidRDefault="00B16B76">
      <w:pPr>
        <w:rPr>
          <w:sz w:val="28"/>
          <w:szCs w:val="28"/>
        </w:rPr>
      </w:pPr>
    </w:p>
    <w:p w:rsidR="00B16B76" w:rsidRDefault="00B16B76"/>
    <w:p w:rsidR="00B16B76" w:rsidRDefault="00B16B76"/>
    <w:p w:rsidR="00B16B76" w:rsidRDefault="00B16B76"/>
    <w:p w:rsidR="00B16B76" w:rsidRDefault="00B16B76"/>
    <w:p w:rsidR="00B16B76" w:rsidRDefault="00B16B76"/>
    <w:p w:rsidR="00B16B76" w:rsidRDefault="00B16B76"/>
    <w:p w:rsidR="00B16B76" w:rsidRDefault="00B16B76"/>
    <w:p w:rsidR="00AB0498" w:rsidRDefault="00AB0498" w:rsidP="00AB0498">
      <w:pPr>
        <w:tabs>
          <w:tab w:val="left" w:pos="7040"/>
        </w:tabs>
      </w:pPr>
    </w:p>
    <w:p w:rsidR="00B16B76" w:rsidRPr="00AB0498" w:rsidRDefault="00125431" w:rsidP="00AB0498">
      <w:pPr>
        <w:tabs>
          <w:tab w:val="left" w:pos="7040"/>
        </w:tabs>
        <w:jc w:val="center"/>
        <w:rPr>
          <w:rFonts w:ascii="Times New Roman" w:hAnsi="Times New Roman" w:cs="Times New Roman"/>
        </w:rPr>
      </w:pPr>
      <w:r w:rsidRPr="00AB0498">
        <w:rPr>
          <w:rFonts w:ascii="Times New Roman" w:hAnsi="Times New Roman" w:cs="Times New Roman"/>
          <w:b/>
          <w:sz w:val="36"/>
          <w:szCs w:val="36"/>
        </w:rPr>
        <w:lastRenderedPageBreak/>
        <w:t>ПАСПОРТ  ПРОГРАММЫ</w:t>
      </w:r>
    </w:p>
    <w:p w:rsidR="00B16B76" w:rsidRDefault="00B16B76">
      <w:pPr>
        <w:tabs>
          <w:tab w:val="left" w:pos="7040"/>
        </w:tabs>
      </w:pPr>
    </w:p>
    <w:tbl>
      <w:tblPr>
        <w:tblpPr w:leftFromText="180" w:rightFromText="180" w:vertAnchor="text" w:tblpX="74" w:tblpY="81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13"/>
      </w:tblGrid>
      <w:tr w:rsidR="00B16B76" w:rsidTr="002227AA">
        <w:trPr>
          <w:trHeight w:val="635"/>
        </w:trPr>
        <w:tc>
          <w:tcPr>
            <w:tcW w:w="1668" w:type="dxa"/>
            <w:vAlign w:val="center"/>
          </w:tcPr>
          <w:p w:rsidR="00B16B76" w:rsidRDefault="00125431" w:rsidP="002227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Назначение программы</w:t>
            </w:r>
          </w:p>
        </w:tc>
        <w:tc>
          <w:tcPr>
            <w:tcW w:w="8613" w:type="dxa"/>
            <w:vAlign w:val="center"/>
          </w:tcPr>
          <w:p w:rsidR="00B16B76" w:rsidRDefault="00125431" w:rsidP="002227AA">
            <w:pPr>
              <w:pStyle w:val="a5"/>
              <w:spacing w:before="0" w:beforeAutospacing="0" w:after="0" w:afterAutospacing="0"/>
              <w:ind w:left="175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реализации образовательно-воспитательного процесса в соответствии с требованиями 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16B76" w:rsidRDefault="00B16B76" w:rsidP="002227AA">
            <w:pPr>
              <w:pStyle w:val="a5"/>
              <w:spacing w:before="0" w:beforeAutospacing="0" w:after="0" w:afterAutospacing="0"/>
              <w:ind w:left="175" w:right="176"/>
              <w:rPr>
                <w:sz w:val="28"/>
                <w:szCs w:val="28"/>
              </w:rPr>
            </w:pPr>
          </w:p>
        </w:tc>
      </w:tr>
      <w:tr w:rsidR="00B16B76" w:rsidTr="002227AA">
        <w:trPr>
          <w:trHeight w:val="421"/>
        </w:trPr>
        <w:tc>
          <w:tcPr>
            <w:tcW w:w="1668" w:type="dxa"/>
            <w:vAlign w:val="center"/>
          </w:tcPr>
          <w:p w:rsidR="00B16B76" w:rsidRDefault="00125431" w:rsidP="002227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8613" w:type="dxa"/>
            <w:vAlign w:val="center"/>
          </w:tcPr>
          <w:p w:rsidR="00B16B76" w:rsidRDefault="00B935AE" w:rsidP="002227AA">
            <w:pPr>
              <w:pStyle w:val="a5"/>
              <w:spacing w:before="0" w:beforeAutospacing="0" w:after="0" w:afterAutospacing="0"/>
              <w:ind w:left="175" w:right="3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125431">
              <w:rPr>
                <w:sz w:val="28"/>
                <w:szCs w:val="28"/>
              </w:rPr>
              <w:t xml:space="preserve"> </w:t>
            </w:r>
            <w:proofErr w:type="spellStart"/>
            <w:r w:rsidR="00125431">
              <w:rPr>
                <w:sz w:val="28"/>
                <w:szCs w:val="28"/>
              </w:rPr>
              <w:t>г.</w:t>
            </w:r>
            <w:proofErr w:type="gramStart"/>
            <w:r w:rsidR="00125431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125431">
              <w:rPr>
                <w:sz w:val="28"/>
                <w:szCs w:val="28"/>
              </w:rPr>
              <w:t>.</w:t>
            </w:r>
          </w:p>
        </w:tc>
      </w:tr>
      <w:tr w:rsidR="00B16B76" w:rsidTr="002227AA">
        <w:tc>
          <w:tcPr>
            <w:tcW w:w="1668" w:type="dxa"/>
            <w:vAlign w:val="center"/>
          </w:tcPr>
          <w:p w:rsidR="00B16B76" w:rsidRDefault="00125431" w:rsidP="002227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Цели образовательной программы</w:t>
            </w:r>
          </w:p>
        </w:tc>
        <w:tc>
          <w:tcPr>
            <w:tcW w:w="8613" w:type="dxa"/>
            <w:vAlign w:val="center"/>
          </w:tcPr>
          <w:p w:rsidR="00B16B76" w:rsidRDefault="00125431" w:rsidP="002227AA">
            <w:pPr>
              <w:numPr>
                <w:ilvl w:val="0"/>
                <w:numId w:val="1"/>
              </w:numPr>
              <w:spacing w:after="0" w:line="240" w:lineRule="auto"/>
              <w:ind w:left="459" w:right="142" w:hanging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 особенностями, подготовка к жизни в современном обществе,   формирование предпосылок к учебной  деятельности, обеспечение безопасности жизнедеятельности дошкольника. </w:t>
            </w:r>
          </w:p>
          <w:p w:rsidR="00B16B76" w:rsidRDefault="00125431" w:rsidP="002227AA">
            <w:pPr>
              <w:pStyle w:val="a5"/>
              <w:numPr>
                <w:ilvl w:val="0"/>
                <w:numId w:val="1"/>
              </w:numPr>
              <w:tabs>
                <w:tab w:val="left" w:pos="7762"/>
              </w:tabs>
              <w:spacing w:before="0" w:beforeAutospacing="0" w:after="0" w:afterAutospacing="0"/>
              <w:ind w:left="459" w:right="142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«От рождения до школы», под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 Комаровой, М.А. Васильевой.</w:t>
            </w:r>
          </w:p>
        </w:tc>
      </w:tr>
      <w:tr w:rsidR="00B16B76" w:rsidTr="002227AA">
        <w:tc>
          <w:tcPr>
            <w:tcW w:w="1668" w:type="dxa"/>
            <w:vAlign w:val="center"/>
          </w:tcPr>
          <w:p w:rsidR="00B16B76" w:rsidRDefault="00125431" w:rsidP="002227A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образовательной программы</w:t>
            </w:r>
          </w:p>
        </w:tc>
        <w:tc>
          <w:tcPr>
            <w:tcW w:w="8613" w:type="dxa"/>
            <w:vAlign w:val="center"/>
          </w:tcPr>
          <w:p w:rsidR="00B16B76" w:rsidRDefault="00125431" w:rsidP="002227A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 условия для охраны жизни и укрепления физического и психического здоровья детей.</w:t>
            </w:r>
          </w:p>
          <w:p w:rsidR="00B16B76" w:rsidRDefault="00125431" w:rsidP="002227AA">
            <w:pPr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обеспечению познавательного, речевого, социально-коммуникативного, художественно-эстетического и физического развития детей.</w:t>
            </w:r>
          </w:p>
          <w:p w:rsidR="00B16B76" w:rsidRDefault="00125431" w:rsidP="002227AA">
            <w:pPr>
              <w:numPr>
                <w:ilvl w:val="0"/>
                <w:numId w:val="2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преемственность в работе детского сада и начальной школы, исключающую умственные и физические  перегрузки в содержании образования детей дошкольного возраста.</w:t>
            </w:r>
          </w:p>
          <w:p w:rsidR="00B16B76" w:rsidRDefault="00125431" w:rsidP="002227A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обеспечению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</w:tc>
      </w:tr>
    </w:tbl>
    <w:p w:rsidR="00B16B76" w:rsidRDefault="00B16B76">
      <w:pPr>
        <w:tabs>
          <w:tab w:val="left" w:pos="7040"/>
        </w:tabs>
      </w:pPr>
    </w:p>
    <w:p w:rsidR="00B16B76" w:rsidRDefault="00B16B76">
      <w:pPr>
        <w:tabs>
          <w:tab w:val="left" w:pos="7040"/>
        </w:tabs>
      </w:pPr>
    </w:p>
    <w:p w:rsidR="00B16B76" w:rsidRDefault="00B16B76">
      <w:pPr>
        <w:tabs>
          <w:tab w:val="left" w:pos="7040"/>
        </w:tabs>
      </w:pPr>
    </w:p>
    <w:p w:rsidR="00B16B76" w:rsidRDefault="00B16B76">
      <w:pPr>
        <w:tabs>
          <w:tab w:val="left" w:pos="7040"/>
        </w:tabs>
      </w:pPr>
    </w:p>
    <w:p w:rsidR="00B16B76" w:rsidRDefault="00B16B76">
      <w:pPr>
        <w:tabs>
          <w:tab w:val="left" w:pos="7040"/>
        </w:tabs>
      </w:pPr>
    </w:p>
    <w:p w:rsidR="00B16B76" w:rsidRDefault="00B16B76" w:rsidP="002227AA">
      <w:pPr>
        <w:spacing w:after="0" w:line="36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B16B76" w:rsidRDefault="001254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lastRenderedPageBreak/>
        <w:t>1.Целевой раздел.</w:t>
      </w:r>
    </w:p>
    <w:p w:rsidR="00B16B76" w:rsidRDefault="001254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1.1</w:t>
      </w:r>
      <w:r w:rsidR="00DC3957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Пояснительная записка.</w:t>
      </w:r>
    </w:p>
    <w:p w:rsidR="00B16B76" w:rsidRDefault="00125431" w:rsidP="0045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разработана на основе Общеобразовательной программы 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д/с «Колосок» Зерноградского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  </w:t>
      </w:r>
      <w:r>
        <w:rPr>
          <w:rFonts w:ascii="Times New Roman" w:hAnsi="Times New Roman"/>
          <w:sz w:val="28"/>
          <w:szCs w:val="28"/>
          <w:lang w:eastAsia="ru-RU"/>
        </w:rPr>
        <w:t>(Приказ № 1155 от 17 октября 2013 года).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Цели 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—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патриотизм;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активная жизненная позиция;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творческий подход в решении различных жизненных ситуаций;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уважение к традиционным ценностям.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Цели  программы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Для достижения целей Программы первостепенное значение имеют: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забота о здоровье, эмоциональном благополучии и своевременном всестороннем развитии каждого ребенка;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общительными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-образовательного процесса;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творческая организация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-образовательного процесса;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Заботясь о здоровье и всестороннем воспитании детей, педагоги дошкольных образовательных учреждений совместно с семьей должны      стремиться сделать счастливым детство каждого ребенка.</w:t>
      </w:r>
    </w:p>
    <w:p w:rsidR="00B16B76" w:rsidRDefault="00B16B76" w:rsidP="0045501F">
      <w:pPr>
        <w:tabs>
          <w:tab w:val="left" w:pos="7040"/>
        </w:tabs>
        <w:jc w:val="both"/>
      </w:pPr>
    </w:p>
    <w:p w:rsidR="00B16B76" w:rsidRPr="0045501F" w:rsidRDefault="0012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5501F">
        <w:rPr>
          <w:rFonts w:ascii="Times New Roman" w:hAnsi="Times New Roman" w:cs="Times New Roman"/>
          <w:b/>
          <w:sz w:val="36"/>
          <w:szCs w:val="36"/>
          <w:lang w:eastAsia="ru-RU"/>
        </w:rPr>
        <w:t>1.2. Планируемые результаты.</w:t>
      </w:r>
    </w:p>
    <w:p w:rsidR="00B16B76" w:rsidRDefault="00B16B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ориентиры образования  в младенческом и раннем возрасте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Проявляет отрицательное отношение к грубости, жадности.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</w:t>
      </w:r>
      <w:proofErr w:type="gramEnd"/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Владеет активной речью, включенной в общение; может обращаться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 вопросами и просьбами, понимает речь взрослых; знает названия окру</w:t>
      </w:r>
      <w:r>
        <w:rPr>
          <w:rFonts w:ascii="Times New Roman" w:hAnsi="Times New Roman"/>
          <w:sz w:val="28"/>
          <w:szCs w:val="28"/>
        </w:rPr>
        <w:t>жающих предметов и игрушек. Речь становится полноценным средством общения с другими детьми.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Стремится к общению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45501F" w:rsidRDefault="0045501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B16B76" w:rsidRDefault="00125431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2. Организационный раздел.</w:t>
      </w:r>
    </w:p>
    <w:p w:rsidR="00B16B76" w:rsidRDefault="00B16B76">
      <w:pPr>
        <w:rPr>
          <w:rFonts w:ascii="Times New Roman" w:hAnsi="Times New Roman"/>
          <w:b/>
          <w:sz w:val="36"/>
          <w:szCs w:val="36"/>
        </w:rPr>
      </w:pPr>
    </w:p>
    <w:p w:rsidR="00B16B76" w:rsidRDefault="00125431" w:rsidP="0045501F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Организация  режима пребывания</w:t>
      </w:r>
      <w:r w:rsidR="00455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жизнедеятельности воспитанников</w:t>
      </w:r>
      <w:r w:rsidR="00455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образовательном учреждении.</w:t>
      </w:r>
    </w:p>
    <w:p w:rsidR="0045501F" w:rsidRDefault="0045501F" w:rsidP="0045501F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Ежедневная организация жизни и деятельности детей.</w:t>
      </w:r>
    </w:p>
    <w:p w:rsid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детского сада установлен Учредителем, исходя из потребности семьи и возможностей бюджетного финансирования детского сада, и является следующим:</w:t>
      </w:r>
    </w:p>
    <w:p w:rsid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-рабочая неделя – пятидневная;</w:t>
      </w:r>
    </w:p>
    <w:p w:rsid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-длительность работы детского сада – 9 часов;</w:t>
      </w:r>
    </w:p>
    <w:p w:rsid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-ежедневный график работы детского сада с 7.30 до 16.30 часов;</w:t>
      </w:r>
    </w:p>
    <w:p w:rsid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в детском саду начинается с 1 сентября и заканчивается 31 мая. В летние месяцы проводится оздоровительная работа с детьми. </w:t>
      </w:r>
    </w:p>
    <w:p w:rsidR="00B16B76" w:rsidRPr="0045501F" w:rsidRDefault="00125431" w:rsidP="0045501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Ежедневная организации жизни и деятельности детей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учетом:</w:t>
      </w:r>
      <w:r w:rsidR="00455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</w:t>
      </w:r>
      <w:r>
        <w:rPr>
          <w:sz w:val="28"/>
          <w:szCs w:val="28"/>
        </w:rPr>
        <w:lastRenderedPageBreak/>
        <w:t>деятельности для них является игра; 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занятий, но и при проведении режимных моментов в соответствии со спецификой дошкольного образования.</w:t>
      </w:r>
      <w:r>
        <w:rPr>
          <w:i/>
          <w:sz w:val="28"/>
          <w:szCs w:val="28"/>
        </w:rPr>
        <w:t xml:space="preserve">  </w:t>
      </w:r>
    </w:p>
    <w:p w:rsidR="00B16B76" w:rsidRDefault="00B16B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16B76" w:rsidRDefault="004A59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</w:t>
      </w:r>
      <w:r w:rsidR="00125431">
        <w:rPr>
          <w:rFonts w:ascii="Times New Roman" w:hAnsi="Times New Roman"/>
          <w:b/>
          <w:sz w:val="28"/>
          <w:szCs w:val="28"/>
        </w:rPr>
        <w:t>. Режим  дня  детей младшего дошкольного возраста  в холодный период года  (ноябрь – апрель)</w:t>
      </w:r>
    </w:p>
    <w:tbl>
      <w:tblPr>
        <w:tblpPr w:leftFromText="180" w:rightFromText="180" w:vertAnchor="text" w:horzAnchor="margin" w:tblpY="4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B16B76" w:rsidTr="0045501F">
        <w:trPr>
          <w:trHeight w:val="380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 процессы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B16B76" w:rsidTr="0045501F">
        <w:trPr>
          <w:trHeight w:val="2445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 детей.  </w:t>
            </w:r>
          </w:p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 самостоятельная  деятельность. Индивидуальная  работа  с детьми.  Художественно-речевая, трудовая деятельность. Подготовка  к утренней  гимнастике</w:t>
            </w:r>
          </w:p>
        </w:tc>
        <w:tc>
          <w:tcPr>
            <w:tcW w:w="4536" w:type="dxa"/>
            <w:vAlign w:val="center"/>
          </w:tcPr>
          <w:p w:rsidR="00B16B76" w:rsidRDefault="00B16B76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 – 8.00</w:t>
            </w:r>
          </w:p>
        </w:tc>
      </w:tr>
      <w:tr w:rsidR="00B16B76" w:rsidTr="0045501F">
        <w:trPr>
          <w:trHeight w:val="77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 гимнастика 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8.05</w:t>
            </w:r>
          </w:p>
        </w:tc>
      </w:tr>
      <w:tr w:rsidR="00B16B76" w:rsidTr="0045501F">
        <w:trPr>
          <w:trHeight w:val="195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 к  завтраку. Завтрак 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8.30</w:t>
            </w:r>
          </w:p>
        </w:tc>
      </w:tr>
      <w:tr w:rsidR="00B16B76" w:rsidTr="0045501F">
        <w:trPr>
          <w:trHeight w:val="254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КГП.  Совместная, самостоятельная  деятельность. Подготовка к занятиям.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B16B76" w:rsidTr="0045501F">
        <w:trPr>
          <w:trHeight w:val="254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 (общая длительность, включая перерывы) 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9.35</w:t>
            </w:r>
          </w:p>
        </w:tc>
      </w:tr>
      <w:tr w:rsidR="00B16B76" w:rsidTr="0045501F">
        <w:trPr>
          <w:trHeight w:val="254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 самостоятельная  деятельность.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9.35- 10.00</w:t>
            </w:r>
          </w:p>
        </w:tc>
      </w:tr>
      <w:tr w:rsidR="00B16B76" w:rsidTr="0045501F">
        <w:trPr>
          <w:trHeight w:val="90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 завтрак.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B16B76" w:rsidTr="0045501F">
        <w:trPr>
          <w:trHeight w:val="557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КГП. Подготовка   к прогулке. Одевание.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10.30</w:t>
            </w:r>
          </w:p>
        </w:tc>
      </w:tr>
      <w:tr w:rsidR="00B16B76" w:rsidTr="0045501F">
        <w:trPr>
          <w:trHeight w:val="466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 (наблюдение,  труд, подвижные  игры, игры  сюжетно-ролевого характера,  индивидуальная  работа  с  детьми; Самостоятельная  деятельность  детей).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11.40</w:t>
            </w:r>
          </w:p>
        </w:tc>
      </w:tr>
      <w:tr w:rsidR="00B16B76" w:rsidTr="0045501F">
        <w:trPr>
          <w:trHeight w:val="56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Возвращение  с   прогулки. Раздевание.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11.50</w:t>
            </w:r>
          </w:p>
        </w:tc>
      </w:tr>
      <w:tr w:rsidR="00B16B76" w:rsidTr="0045501F">
        <w:trPr>
          <w:trHeight w:val="816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 к  обеду. Гигиенические  процедуры.  Совместная  деятельность. Обед.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11.50 - 12.20</w:t>
            </w:r>
          </w:p>
        </w:tc>
      </w:tr>
      <w:tr w:rsidR="00B16B76" w:rsidTr="0045501F">
        <w:trPr>
          <w:trHeight w:val="238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КГП. Подготовка  ко  сну.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</w:tr>
      <w:tr w:rsidR="00B16B76" w:rsidTr="0045501F">
        <w:trPr>
          <w:trHeight w:val="238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Дневной  сон.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B16B76" w:rsidTr="0045501F">
        <w:trPr>
          <w:trHeight w:val="974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Постепенный  подъём  детей. Гимнастика  после  дневного  сна. КГП.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15.00–15.35</w:t>
            </w:r>
          </w:p>
        </w:tc>
      </w:tr>
      <w:tr w:rsidR="00B16B76" w:rsidTr="0045501F">
        <w:trPr>
          <w:trHeight w:val="238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15.35- 15.50</w:t>
            </w:r>
          </w:p>
        </w:tc>
      </w:tr>
      <w:tr w:rsidR="00B16B76" w:rsidTr="0045501F">
        <w:trPr>
          <w:trHeight w:val="1110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 прогулка (Игровая   самостоятельная  деятельность  детей, индивидуальная  работа  с детьми, беседы  с родителями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15.25 -16.30</w:t>
            </w:r>
          </w:p>
        </w:tc>
      </w:tr>
    </w:tbl>
    <w:p w:rsidR="00B16B76" w:rsidRDefault="00B16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B76" w:rsidRDefault="004A59A9" w:rsidP="00455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2.1.2</w:t>
      </w:r>
      <w:r w:rsidR="0012543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2543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25431">
        <w:rPr>
          <w:rFonts w:ascii="Times New Roman" w:hAnsi="Times New Roman" w:cs="Times New Roman"/>
          <w:b/>
          <w:sz w:val="28"/>
          <w:szCs w:val="28"/>
        </w:rPr>
        <w:t>Режим дня детей МБДОУ  в теплый период года (июнь – август)</w:t>
      </w:r>
    </w:p>
    <w:p w:rsidR="0045501F" w:rsidRDefault="004550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B16B76" w:rsidRPr="0045501F" w:rsidTr="0045501F">
        <w:trPr>
          <w:trHeight w:val="387"/>
        </w:trPr>
        <w:tc>
          <w:tcPr>
            <w:tcW w:w="5778" w:type="dxa"/>
            <w:vAlign w:val="center"/>
          </w:tcPr>
          <w:p w:rsidR="00B16B76" w:rsidRPr="0045501F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1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 процессы</w:t>
            </w:r>
          </w:p>
        </w:tc>
        <w:tc>
          <w:tcPr>
            <w:tcW w:w="4536" w:type="dxa"/>
            <w:vAlign w:val="center"/>
          </w:tcPr>
          <w:p w:rsidR="00B16B76" w:rsidRPr="0045501F" w:rsidRDefault="0045501F" w:rsidP="00455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25431" w:rsidRPr="0045501F">
              <w:rPr>
                <w:rFonts w:ascii="Times New Roman" w:hAnsi="Times New Roman" w:cs="Times New Roman"/>
                <w:b/>
                <w:sz w:val="28"/>
                <w:szCs w:val="28"/>
              </w:rPr>
              <w:t>ладшая группа</w:t>
            </w:r>
          </w:p>
        </w:tc>
      </w:tr>
      <w:tr w:rsidR="00B16B76" w:rsidTr="0045501F">
        <w:trPr>
          <w:trHeight w:val="536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Утро  радостных  встреч:</w:t>
            </w:r>
          </w:p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</w:tr>
      <w:tr w:rsidR="00B16B76" w:rsidTr="0045501F">
        <w:trPr>
          <w:trHeight w:val="80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 гимнастика  на  свежем  воздухе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8.05</w:t>
            </w:r>
          </w:p>
        </w:tc>
      </w:tr>
      <w:tr w:rsidR="00B16B76" w:rsidTr="0045501F">
        <w:trPr>
          <w:trHeight w:val="710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завтраку. Завтрак. КГП, Беседы, игровая  деятельность,  художественно-речевая  деятельность.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 – 9.00</w:t>
            </w:r>
          </w:p>
        </w:tc>
      </w:tr>
      <w:tr w:rsidR="00B16B76" w:rsidTr="0045501F">
        <w:trPr>
          <w:trHeight w:val="1372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 интересных  дел: </w:t>
            </w:r>
          </w:p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плану группы, труд в группе, развлечения, досуг  или   праздник. </w:t>
            </w:r>
          </w:p>
        </w:tc>
        <w:tc>
          <w:tcPr>
            <w:tcW w:w="4536" w:type="dxa"/>
            <w:vAlign w:val="center"/>
          </w:tcPr>
          <w:p w:rsidR="00B16B76" w:rsidRDefault="00B16B76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–9.30</w:t>
            </w:r>
          </w:p>
          <w:p w:rsidR="00B16B76" w:rsidRDefault="00B16B76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76" w:rsidTr="0045501F">
        <w:trPr>
          <w:trHeight w:val="1741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 (наблюдение,  труд, подвижные  игры, игры  сюжетно-ролевого  характера,  индивидуальная  работа  с  детьми, самостоятельная деятельность).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9.30-11.40</w:t>
            </w:r>
          </w:p>
        </w:tc>
      </w:tr>
      <w:tr w:rsidR="00B16B76" w:rsidTr="0045501F">
        <w:trPr>
          <w:trHeight w:val="90"/>
        </w:trPr>
        <w:tc>
          <w:tcPr>
            <w:tcW w:w="5778" w:type="dxa"/>
            <w:vAlign w:val="center"/>
          </w:tcPr>
          <w:p w:rsidR="00B16B76" w:rsidRDefault="00B16B76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B16B76" w:rsidTr="0045501F">
        <w:trPr>
          <w:trHeight w:val="236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 с   прогулки. Мытье  ног.  Подготовка   к  обеду.  Обед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11.50–12.20</w:t>
            </w:r>
          </w:p>
        </w:tc>
      </w:tr>
      <w:tr w:rsidR="00B16B76" w:rsidTr="0045501F">
        <w:trPr>
          <w:trHeight w:val="249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КГП. Подготовка  ко  сну.   Сон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12.20- 15.00</w:t>
            </w:r>
          </w:p>
        </w:tc>
      </w:tr>
      <w:tr w:rsidR="00B16B76" w:rsidTr="0045501F">
        <w:trPr>
          <w:trHeight w:val="361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Подъём.  Гимнастика  пробуждения.   Гимнастика  после  дневного  сна. КГП.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15.00–15.25</w:t>
            </w:r>
          </w:p>
        </w:tc>
      </w:tr>
      <w:tr w:rsidR="00B16B76" w:rsidTr="0045501F">
        <w:trPr>
          <w:trHeight w:val="249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B16B76" w:rsidTr="0045501F">
        <w:trPr>
          <w:trHeight w:val="376"/>
        </w:trPr>
        <w:tc>
          <w:tcPr>
            <w:tcW w:w="5778" w:type="dxa"/>
            <w:vAlign w:val="center"/>
          </w:tcPr>
          <w:p w:rsidR="00B16B76" w:rsidRDefault="00125431" w:rsidP="00455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 (самостоятельная деятельность, подвижные  игры, индивидуальная  работа 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детьми). Беседы  с родителями.</w:t>
            </w:r>
          </w:p>
        </w:tc>
        <w:tc>
          <w:tcPr>
            <w:tcW w:w="4536" w:type="dxa"/>
            <w:vAlign w:val="center"/>
          </w:tcPr>
          <w:p w:rsidR="00B16B76" w:rsidRDefault="00125431" w:rsidP="004550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15.50-16.30</w:t>
            </w:r>
          </w:p>
        </w:tc>
      </w:tr>
    </w:tbl>
    <w:p w:rsidR="00B16B76" w:rsidRDefault="00B16B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6B76" w:rsidRDefault="00125431" w:rsidP="0045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осуществ</w:t>
      </w:r>
      <w:r w:rsidR="0045501F">
        <w:rPr>
          <w:rFonts w:ascii="Times New Roman" w:hAnsi="Times New Roman"/>
          <w:sz w:val="28"/>
          <w:szCs w:val="28"/>
          <w:lang w:eastAsia="ru-RU"/>
        </w:rPr>
        <w:t>лении режимных моментов учитыва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ются индивидуальные особенности детей (длительность сна, вкусовые предпочтения, темп деятельности и т. д.). </w:t>
      </w:r>
    </w:p>
    <w:p w:rsidR="004A59A9" w:rsidRDefault="004A59A9" w:rsidP="004A59A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2.1.3. </w:t>
      </w:r>
      <w:r w:rsidR="00125431">
        <w:rPr>
          <w:b/>
          <w:sz w:val="28"/>
          <w:szCs w:val="28"/>
        </w:rPr>
        <w:t>Организация сна.</w:t>
      </w:r>
    </w:p>
    <w:p w:rsidR="00B16B76" w:rsidRDefault="00125431" w:rsidP="004A59A9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При организации сна соблюдаются следующие правила:</w:t>
      </w:r>
    </w:p>
    <w:p w:rsidR="00B16B76" w:rsidRDefault="00125431" w:rsidP="004A59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1. В момент подготовки ко сну обстановка должна быть спокойной, шумные игры исключаются за 30 мин до сна.</w:t>
      </w:r>
    </w:p>
    <w:p w:rsidR="00B16B76" w:rsidRDefault="00125431" w:rsidP="004A59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B16B76" w:rsidRDefault="00125431" w:rsidP="004A59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B16B76" w:rsidRDefault="00125431" w:rsidP="004A59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 время сна детей присутствие воспитателя  (или  его  помощника)  в  спальне  обязательно. </w:t>
      </w:r>
    </w:p>
    <w:p w:rsidR="00B16B76" w:rsidRDefault="00125431" w:rsidP="004A59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5. Не допускается хранение в спальне лекарства и дезинфицирующих растворов.</w:t>
      </w:r>
    </w:p>
    <w:p w:rsidR="004A59A9" w:rsidRDefault="00125431" w:rsidP="004A59A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6. Необходимо правильно разбудить детей; дать возможность 5-10 минут полежать, но не задерживать их в постели.</w:t>
      </w:r>
    </w:p>
    <w:p w:rsidR="004A59A9" w:rsidRDefault="004A59A9" w:rsidP="004A59A9">
      <w:pPr>
        <w:pStyle w:val="10"/>
        <w:rPr>
          <w:sz w:val="28"/>
          <w:szCs w:val="28"/>
        </w:rPr>
      </w:pPr>
    </w:p>
    <w:p w:rsidR="004A59A9" w:rsidRPr="004A59A9" w:rsidRDefault="004A59A9" w:rsidP="004A59A9">
      <w:pPr>
        <w:pStyle w:val="10"/>
        <w:spacing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2.1.4</w:t>
      </w:r>
      <w:r w:rsidR="00125431">
        <w:rPr>
          <w:b/>
          <w:sz w:val="28"/>
          <w:szCs w:val="28"/>
        </w:rPr>
        <w:t>. Организация прогулки.</w:t>
      </w:r>
    </w:p>
    <w:p w:rsidR="004A59A9" w:rsidRDefault="00125431" w:rsidP="004A59A9">
      <w:pPr>
        <w:pStyle w:val="10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и  скорости  ветра более  7 м/с  продолжительность  прогулки  сокращается.  Прогулка  не  проводится  при  температуре  воздуха  ниже  -  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и  скорости ветра  более  15 м/с  для  детей  до  4  лет.</w:t>
      </w:r>
    </w:p>
    <w:p w:rsidR="00B16B76" w:rsidRDefault="004A59A9" w:rsidP="004A59A9">
      <w:pPr>
        <w:pStyle w:val="10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2.1.5</w:t>
      </w:r>
      <w:r w:rsidR="00125431">
        <w:rPr>
          <w:b/>
          <w:sz w:val="28"/>
          <w:szCs w:val="28"/>
        </w:rPr>
        <w:t>. Организация   образовательной  деятельности (занятий)</w:t>
      </w:r>
    </w:p>
    <w:p w:rsidR="004A59A9" w:rsidRPr="004A59A9" w:rsidRDefault="004A59A9" w:rsidP="004A59A9">
      <w:pPr>
        <w:pStyle w:val="10"/>
        <w:spacing w:after="0" w:afterAutospacing="0"/>
        <w:jc w:val="center"/>
        <w:rPr>
          <w:b/>
          <w:sz w:val="28"/>
          <w:szCs w:val="28"/>
        </w:rPr>
      </w:pPr>
    </w:p>
    <w:p w:rsidR="004A59A9" w:rsidRDefault="00125431" w:rsidP="004A59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</w:t>
      </w:r>
      <w:r w:rsidR="009D38E6">
        <w:rPr>
          <w:rFonts w:ascii="Times New Roman" w:hAnsi="Times New Roman"/>
          <w:sz w:val="28"/>
          <w:szCs w:val="28"/>
        </w:rPr>
        <w:t>младшег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возраста от </w:t>
      </w:r>
      <w:r w:rsidR="009D38E6">
        <w:rPr>
          <w:rFonts w:ascii="Times New Roman" w:hAnsi="Times New Roman"/>
          <w:sz w:val="28"/>
          <w:szCs w:val="28"/>
        </w:rPr>
        <w:t>2 до 4</w:t>
      </w:r>
      <w:r>
        <w:rPr>
          <w:rFonts w:ascii="Times New Roman" w:hAnsi="Times New Roman"/>
          <w:sz w:val="28"/>
          <w:szCs w:val="28"/>
        </w:rPr>
        <w:t xml:space="preserve"> лет длительность занятия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A59A9" w:rsidRPr="004A59A9" w:rsidRDefault="004A59A9" w:rsidP="004A59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9A9" w:rsidRDefault="00125431" w:rsidP="004A59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2.2. Организация предметно-пространственной среды.</w:t>
      </w:r>
    </w:p>
    <w:p w:rsidR="004A59A9" w:rsidRPr="004A59A9" w:rsidRDefault="004A59A9" w:rsidP="004A59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6B76" w:rsidRPr="004A59A9" w:rsidRDefault="00125431" w:rsidP="004A59A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B16B76" w:rsidRDefault="004A59A9" w:rsidP="004A59A9">
      <w:pPr>
        <w:shd w:val="clear" w:color="auto" w:fill="FFFFFF"/>
        <w:spacing w:before="10" w:line="317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2.2.1</w:t>
      </w:r>
      <w:r w:rsidR="00125431">
        <w:rPr>
          <w:rFonts w:ascii="Times New Roman" w:hAnsi="Times New Roman"/>
          <w:b/>
          <w:color w:val="000000"/>
          <w:sz w:val="28"/>
          <w:szCs w:val="28"/>
        </w:rPr>
        <w:t>. Основные характеристики предметной среды  группы  раннего  возраста:</w:t>
      </w:r>
    </w:p>
    <w:p w:rsidR="00B16B76" w:rsidRDefault="00125431" w:rsidP="004A59A9">
      <w:pPr>
        <w:shd w:val="clear" w:color="auto" w:fill="FFFFFF"/>
        <w:spacing w:before="10"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разнообразие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наличие всевозможного игрового и дидактического материала для сенсорного развития, конструктивной, изобразительной и музыкальной деятельности, развития мелкой моторики, формирования представлений о самом себе, организации двигательной активности и др.;</w:t>
      </w:r>
    </w:p>
    <w:p w:rsidR="00B16B76" w:rsidRDefault="00125431" w:rsidP="004A59A9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доступность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расположение игрового и дидактического материала в поле зрения ребенка (низкая мебель, открытые шкафы);</w:t>
      </w:r>
    </w:p>
    <w:p w:rsidR="00B16B76" w:rsidRDefault="00125431" w:rsidP="004A59A9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зонирование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построение не пересекающихся друг с другом игровых и обучающих зон;</w:t>
      </w:r>
    </w:p>
    <w:p w:rsidR="00B16B76" w:rsidRDefault="00125431" w:rsidP="004A59A9">
      <w:pPr>
        <w:shd w:val="clear" w:color="auto" w:fill="FFFFFF"/>
        <w:spacing w:after="0" w:line="317" w:lineRule="exact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крупномасштабность игрушек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соразмерность самому ребенку или кукле.</w:t>
      </w:r>
    </w:p>
    <w:p w:rsidR="00B16B76" w:rsidRDefault="00125431" w:rsidP="004A59A9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оптимальность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разумный оптимум в насыщении среды материалами и игрушками;</w:t>
      </w:r>
    </w:p>
    <w:p w:rsidR="00B16B76" w:rsidRDefault="00125431" w:rsidP="004A59A9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цветовой дизайн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эстетичность, преобладание в группе 3-х основных цветов и оттенков;</w:t>
      </w:r>
    </w:p>
    <w:p w:rsidR="00B16B76" w:rsidRDefault="00125431" w:rsidP="004A59A9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сочетание новизны и традиций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отсутствие увлечения материалами «нового поколения», сбалансированный подбор, ориентация на большую развивающую ценность;</w:t>
      </w:r>
    </w:p>
    <w:p w:rsidR="00B16B76" w:rsidRDefault="00125431" w:rsidP="004A59A9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материалы и оборудование легко перестраиваются, являются многофункциональными, по отношению к каждому виду деятельности рассматриваются с точки зрения их размещения целостно;</w:t>
      </w:r>
    </w:p>
    <w:p w:rsidR="00B16B76" w:rsidRDefault="00125431" w:rsidP="004A59A9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полоролевая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специфика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обеспечение среды как общими, так и специфичными играми, игрушками, материалами для мальчиков и девочек.</w:t>
      </w:r>
    </w:p>
    <w:p w:rsidR="00B16B76" w:rsidRDefault="00B16B76" w:rsidP="004A59A9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B76" w:rsidRDefault="004A59A9" w:rsidP="004A5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</w:t>
      </w:r>
      <w:r w:rsidR="00125431">
        <w:rPr>
          <w:rFonts w:ascii="Times New Roman" w:hAnsi="Times New Roman"/>
          <w:b/>
          <w:sz w:val="28"/>
          <w:szCs w:val="28"/>
        </w:rPr>
        <w:t xml:space="preserve">. Предметно-пространственная  среда  развития в  группах  детей  </w:t>
      </w:r>
      <w:r w:rsidR="00B935AE">
        <w:rPr>
          <w:rFonts w:ascii="Times New Roman" w:hAnsi="Times New Roman"/>
          <w:b/>
          <w:sz w:val="28"/>
          <w:szCs w:val="28"/>
        </w:rPr>
        <w:t xml:space="preserve">младшего </w:t>
      </w:r>
      <w:r w:rsidR="00125431">
        <w:rPr>
          <w:rFonts w:ascii="Times New Roman" w:hAnsi="Times New Roman"/>
          <w:b/>
          <w:sz w:val="28"/>
          <w:szCs w:val="28"/>
        </w:rPr>
        <w:t xml:space="preserve">  возраста.</w:t>
      </w:r>
    </w:p>
    <w:p w:rsidR="004A59A9" w:rsidRDefault="004A59A9">
      <w:pPr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7126"/>
      </w:tblGrid>
      <w:tr w:rsidR="00B16B76" w:rsidTr="004A59A9">
        <w:trPr>
          <w:trHeight w:val="138"/>
        </w:trPr>
        <w:tc>
          <w:tcPr>
            <w:tcW w:w="3188" w:type="dxa"/>
            <w:vAlign w:val="center"/>
          </w:tcPr>
          <w:p w:rsidR="00B16B76" w:rsidRDefault="00125431" w:rsidP="004A59A9">
            <w:pPr>
              <w:shd w:val="clear" w:color="auto" w:fill="FFFFFF"/>
              <w:spacing w:after="0" w:line="322" w:lineRule="exact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и расширение впечатлений о предметах, обладающих различными свойствами и возможностями превращений.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Заводные игрушки-забавы. Русские народные игрушки-забавы</w:t>
            </w:r>
          </w:p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  народные   дидактические   игрушки,  выполненные    в    народном    стиле    (кольца большого    размера,    матрешки,    деревянные шары и пр.). Конструкторы и мозаики. </w:t>
            </w:r>
          </w:p>
        </w:tc>
      </w:tr>
      <w:tr w:rsidR="00B16B76" w:rsidTr="004A59A9">
        <w:trPr>
          <w:trHeight w:val="138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proofErr w:type="gramEnd"/>
          </w:p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развития. Обогащение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слуховых ориентировочных  реакций</w:t>
            </w:r>
          </w:p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звучаниями различных инструментов.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 (бубен, колокольчик, погремушки,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маракасы, барабан,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деревянные ложки, шуршащие султанчики). Музыкальные игрушк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забавы (неваляшки, молоточки, озвученные образные игрушки).  Атрибуты для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(платочки, цветные ленты, цветы, кокошники и др.).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Магнитофон и фонотека с записями детской классической и народной музыки, детских песен. Игрушки, в которых используются разные принципы извлечения звука. </w:t>
            </w:r>
          </w:p>
        </w:tc>
      </w:tr>
      <w:tr w:rsidR="00B16B76" w:rsidTr="004A59A9">
        <w:trPr>
          <w:trHeight w:val="1057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основ театрализованной деятельности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Ширма большая театральная, Куклы театральные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Настольный, пальчиковый и др. театры.</w:t>
            </w:r>
          </w:p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ряженья: зеркало, сундучок для нарядов; сарафаны, юбки, кокошники, бусы, шляпки, косынки, банты, кепки, фуражки, жилетки, рубахи, кушаки.</w:t>
            </w:r>
            <w:proofErr w:type="gramEnd"/>
          </w:p>
        </w:tc>
      </w:tr>
      <w:tr w:rsidR="00B16B76" w:rsidTr="004A59A9">
        <w:trPr>
          <w:trHeight w:val="502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Шнуровки, мозаика, пуговицы разного цвета и размера; пластиковые бутылки с закручивающимися крышками; мелкие камни, леска для нанизывания пуговиц и бусинок; веревки для завязывания узлов; ленты на основе для завязывания бантов</w:t>
            </w:r>
          </w:p>
        </w:tc>
      </w:tr>
      <w:tr w:rsidR="00B16B76" w:rsidTr="004A59A9">
        <w:trPr>
          <w:trHeight w:val="90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основ изобразительной деятельности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Стенд для размещения детских работ; гуашь, кисти, карандаши, фломастеры, мелки; листы бумаги разной фактуры, плотности и цвета; трафареты, дорисовки, штампы; пластилин.</w:t>
            </w:r>
            <w:proofErr w:type="gramEnd"/>
          </w:p>
        </w:tc>
      </w:tr>
      <w:tr w:rsidR="00B16B76" w:rsidTr="004A59A9">
        <w:trPr>
          <w:trHeight w:val="936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умения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узнавать предметы на ощупь и называть их. Расширение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представлений об окружающем, знакомство со  сказкой.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Чудесные мешочки. Кубики для настольного строительства и фигурки людей и животных к ним. «Живые картины»   (пособие)   на   темы:   «Овощи»   и «Фрукты», «Корзина с цветами»; сюжеты из жизни детей.  Диски кинофильмов «Репка», «Теремок»    и    пр.    Картины    и    картинки (сюжетные, предметные).</w:t>
            </w:r>
          </w:p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из различных материалов - дерева, камня,   глины,   металла,   разных   по   фактуре тканей и т.п.</w:t>
            </w:r>
          </w:p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с большими предметными картинками. Подушки, ковер.</w:t>
            </w:r>
          </w:p>
        </w:tc>
      </w:tr>
      <w:tr w:rsidR="00B16B76" w:rsidTr="004A59A9">
        <w:trPr>
          <w:trHeight w:val="316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двигательной деятельности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Игрушки-двигатели (каталки разной формы и размера, каталки-гремушки, трехколесные велосипеды, коляски и тележки, большие автомобили). Скамейки, мешочки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песком, мячи разных размеров.</w:t>
            </w:r>
          </w:p>
        </w:tc>
      </w:tr>
      <w:tr w:rsidR="00B16B76" w:rsidTr="004A59A9">
        <w:trPr>
          <w:trHeight w:val="796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сенсорных способностей. Построение    упорядоченного ряда   по    возрастанию    или убыванию.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геометрических форм, различной величины, цвета, из различных материалов.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Емкости разных размеров, с которыми можно производить прямые и обратные действия: положить-вынуть, открыть-закрыть, выдвинуть-задвинуть.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Пирамидки, матрешки, предметы-вкладыши,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доски с плоскими геометрическими вкладышами; объемные  контейнеры с отверстиями; плоские геометрические фигуры; объемные геометрические формы (шар, призма, кирпич, куб); центр игр с водой.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Шнуровки. </w:t>
            </w:r>
          </w:p>
        </w:tc>
      </w:tr>
      <w:tr w:rsidR="00B16B76" w:rsidTr="004A59A9">
        <w:trPr>
          <w:trHeight w:val="273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представлений о природе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спатифилиум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бегония, герань и др.); фигурки животный приближенные по внешнему виду к реальным; иллюстрации, муляжи овощей, фруктов, животных.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Сюжетное оформление природного уголка.</w:t>
            </w:r>
          </w:p>
        </w:tc>
      </w:tr>
      <w:tr w:rsidR="00B16B76" w:rsidTr="004A59A9">
        <w:trPr>
          <w:trHeight w:val="90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конструктивной деятельности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Настольный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напольный конструкторы (деревянный и пластмассовый)</w:t>
            </w:r>
          </w:p>
        </w:tc>
      </w:tr>
      <w:tr w:rsidR="00B16B76" w:rsidTr="004A59A9">
        <w:trPr>
          <w:trHeight w:val="833"/>
        </w:trPr>
        <w:tc>
          <w:tcPr>
            <w:tcW w:w="3188" w:type="dxa"/>
            <w:vAlign w:val="center"/>
          </w:tcPr>
          <w:p w:rsidR="00B16B76" w:rsidRDefault="00125431" w:rsidP="004A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себе и окружающих</w:t>
            </w:r>
          </w:p>
        </w:tc>
        <w:tc>
          <w:tcPr>
            <w:tcW w:w="7126" w:type="dxa"/>
            <w:vAlign w:val="center"/>
          </w:tcPr>
          <w:p w:rsidR="00B16B76" w:rsidRDefault="00125431" w:rsidP="004A59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Зеркала, фотографии детей; большие куклы (девочка и мальчик с набором соответствующей одежды); картинки (фотографии) с изображением людей (мамы, папы и др.), с выражением различных эмоциональных состояний (грустные, веселые и пр.)</w:t>
            </w:r>
            <w:proofErr w:type="gramEnd"/>
          </w:p>
        </w:tc>
      </w:tr>
    </w:tbl>
    <w:p w:rsidR="00B16B76" w:rsidRDefault="00B16B76">
      <w:pPr>
        <w:tabs>
          <w:tab w:val="left" w:pos="748"/>
          <w:tab w:val="left" w:pos="1122"/>
          <w:tab w:val="left" w:pos="1309"/>
        </w:tabs>
        <w:rPr>
          <w:rFonts w:ascii="Times New Roman" w:hAnsi="Times New Roman"/>
          <w:sz w:val="24"/>
          <w:szCs w:val="24"/>
        </w:rPr>
      </w:pPr>
    </w:p>
    <w:p w:rsidR="00B16B76" w:rsidRDefault="00125431" w:rsidP="004A59A9">
      <w:pPr>
        <w:pStyle w:val="1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2.3. Материально-технические условия реализации</w:t>
      </w:r>
    </w:p>
    <w:p w:rsidR="00B16B76" w:rsidRDefault="00125431" w:rsidP="004A59A9">
      <w:pPr>
        <w:pStyle w:val="1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основной образовательной программы.</w:t>
      </w:r>
    </w:p>
    <w:p w:rsidR="004A59A9" w:rsidRDefault="004A59A9">
      <w:pPr>
        <w:pStyle w:val="1"/>
        <w:rPr>
          <w:rFonts w:ascii="Times New Roman" w:hAnsi="Times New Roman"/>
          <w:b/>
          <w:sz w:val="36"/>
          <w:szCs w:val="3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2997"/>
        <w:gridCol w:w="2378"/>
        <w:gridCol w:w="1134"/>
      </w:tblGrid>
      <w:tr w:rsidR="00B16B76" w:rsidTr="004A59A9">
        <w:trPr>
          <w:trHeight w:val="480"/>
        </w:trPr>
        <w:tc>
          <w:tcPr>
            <w:tcW w:w="3839" w:type="dxa"/>
            <w:vAlign w:val="center"/>
          </w:tcPr>
          <w:p w:rsidR="00B16B76" w:rsidRDefault="00125431" w:rsidP="004A59A9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школы». ФГОС</w:t>
            </w:r>
          </w:p>
          <w:p w:rsidR="00B16B76" w:rsidRDefault="00B16B76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Васильевой.</w:t>
            </w:r>
          </w:p>
        </w:tc>
        <w:tc>
          <w:tcPr>
            <w:tcW w:w="2378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16B76" w:rsidTr="004A59A9">
        <w:trPr>
          <w:trHeight w:val="480"/>
        </w:trPr>
        <w:tc>
          <w:tcPr>
            <w:tcW w:w="3839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 "От рождения до школы". Младшая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занятий с детьми 3-4 года) ФГОС</w:t>
            </w:r>
          </w:p>
        </w:tc>
        <w:tc>
          <w:tcPr>
            <w:tcW w:w="2997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Васильевой.</w:t>
            </w:r>
          </w:p>
        </w:tc>
        <w:tc>
          <w:tcPr>
            <w:tcW w:w="2378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</w:tc>
        <w:tc>
          <w:tcPr>
            <w:tcW w:w="1134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16B76" w:rsidTr="004A59A9">
        <w:trPr>
          <w:trHeight w:val="480"/>
        </w:trPr>
        <w:tc>
          <w:tcPr>
            <w:tcW w:w="3839" w:type="dxa"/>
            <w:vAlign w:val="center"/>
          </w:tcPr>
          <w:p w:rsidR="00B16B76" w:rsidRDefault="00125431" w:rsidP="00B93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 в детском саду. 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занятий с детьми </w:t>
            </w:r>
            <w:r w:rsidR="00B935A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года) ФГОС</w:t>
            </w:r>
          </w:p>
        </w:tc>
        <w:tc>
          <w:tcPr>
            <w:tcW w:w="2997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2378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16B76" w:rsidRDefault="00B16B76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76" w:rsidTr="004A59A9">
        <w:trPr>
          <w:trHeight w:val="480"/>
        </w:trPr>
        <w:tc>
          <w:tcPr>
            <w:tcW w:w="3839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детьми 2-4 лет ФГОС</w:t>
            </w:r>
          </w:p>
          <w:p w:rsidR="00B16B76" w:rsidRDefault="00B16B76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78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16B76" w:rsidTr="004A59A9">
        <w:trPr>
          <w:trHeight w:val="480"/>
        </w:trPr>
        <w:tc>
          <w:tcPr>
            <w:tcW w:w="3839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саду. Младшая </w:t>
            </w:r>
            <w:r w:rsidR="00B935AE">
              <w:rPr>
                <w:rFonts w:ascii="Times New Roman" w:hAnsi="Times New Roman" w:cs="Times New Roman"/>
                <w:sz w:val="28"/>
                <w:szCs w:val="28"/>
              </w:rPr>
              <w:t xml:space="preserve">группа. (Для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5A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года). ФГОС</w:t>
            </w:r>
          </w:p>
        </w:tc>
        <w:tc>
          <w:tcPr>
            <w:tcW w:w="2997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78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16B76" w:rsidTr="004A59A9">
        <w:trPr>
          <w:trHeight w:val="255"/>
        </w:trPr>
        <w:tc>
          <w:tcPr>
            <w:tcW w:w="3839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 2-7 лет. ФГОС</w:t>
            </w:r>
          </w:p>
        </w:tc>
        <w:tc>
          <w:tcPr>
            <w:tcW w:w="2997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</w:tc>
        <w:tc>
          <w:tcPr>
            <w:tcW w:w="2378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B16B76" w:rsidRDefault="00125431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51E27" w:rsidTr="004A59A9">
        <w:trPr>
          <w:trHeight w:val="255"/>
        </w:trPr>
        <w:tc>
          <w:tcPr>
            <w:tcW w:w="3839" w:type="dxa"/>
            <w:vAlign w:val="center"/>
          </w:tcPr>
          <w:p w:rsidR="00751E27" w:rsidRDefault="00751E27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  <w:r w:rsidR="00400B53">
              <w:rPr>
                <w:rFonts w:ascii="Times New Roman" w:hAnsi="Times New Roman" w:cs="Times New Roman"/>
                <w:sz w:val="28"/>
                <w:szCs w:val="28"/>
              </w:rPr>
              <w:t xml:space="preserve"> (2-4лет) ФГОС</w:t>
            </w:r>
          </w:p>
        </w:tc>
        <w:tc>
          <w:tcPr>
            <w:tcW w:w="2997" w:type="dxa"/>
            <w:vAlign w:val="center"/>
          </w:tcPr>
          <w:p w:rsidR="00751E27" w:rsidRDefault="00751E27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1472C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78" w:type="dxa"/>
            <w:vAlign w:val="center"/>
          </w:tcPr>
          <w:p w:rsidR="00751E27" w:rsidRDefault="001472C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751E27" w:rsidRDefault="001472C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51E27" w:rsidTr="004A59A9">
        <w:trPr>
          <w:trHeight w:val="255"/>
        </w:trPr>
        <w:tc>
          <w:tcPr>
            <w:tcW w:w="3839" w:type="dxa"/>
            <w:vAlign w:val="center"/>
          </w:tcPr>
          <w:p w:rsidR="00751E27" w:rsidRDefault="00751E27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 w:rsidR="00830D3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дошкольников</w:t>
            </w:r>
            <w:r w:rsidR="006152E3">
              <w:rPr>
                <w:rFonts w:ascii="Times New Roman" w:hAnsi="Times New Roman" w:cs="Times New Roman"/>
                <w:sz w:val="28"/>
                <w:szCs w:val="28"/>
              </w:rPr>
              <w:t xml:space="preserve"> (2-7лет)</w:t>
            </w:r>
            <w:r w:rsidR="001472C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997" w:type="dxa"/>
            <w:vAlign w:val="center"/>
          </w:tcPr>
          <w:p w:rsidR="00751E27" w:rsidRDefault="00830D37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378" w:type="dxa"/>
            <w:vAlign w:val="center"/>
          </w:tcPr>
          <w:p w:rsidR="00751E27" w:rsidRDefault="001472C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751E27" w:rsidRDefault="001472C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51E27" w:rsidTr="004A59A9">
        <w:trPr>
          <w:trHeight w:val="255"/>
        </w:trPr>
        <w:tc>
          <w:tcPr>
            <w:tcW w:w="3839" w:type="dxa"/>
            <w:vAlign w:val="center"/>
          </w:tcPr>
          <w:p w:rsidR="00751E27" w:rsidRDefault="00830D37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</w:t>
            </w:r>
            <w:r w:rsidR="001472C3">
              <w:rPr>
                <w:rFonts w:ascii="Times New Roman" w:hAnsi="Times New Roman" w:cs="Times New Roman"/>
                <w:sz w:val="28"/>
                <w:szCs w:val="28"/>
              </w:rPr>
              <w:t>.(2-7лет</w:t>
            </w:r>
            <w:proofErr w:type="gramStart"/>
            <w:r w:rsidR="001472C3"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 w:rsidR="001472C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  <w:tc>
          <w:tcPr>
            <w:tcW w:w="2997" w:type="dxa"/>
            <w:vAlign w:val="center"/>
          </w:tcPr>
          <w:p w:rsidR="00751E27" w:rsidRDefault="00830D37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2378" w:type="dxa"/>
            <w:vAlign w:val="center"/>
          </w:tcPr>
          <w:p w:rsidR="00751E27" w:rsidRDefault="001472C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751E27" w:rsidRDefault="001472C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00B53" w:rsidTr="004A59A9">
        <w:trPr>
          <w:trHeight w:val="255"/>
        </w:trPr>
        <w:tc>
          <w:tcPr>
            <w:tcW w:w="3839" w:type="dxa"/>
            <w:vAlign w:val="center"/>
          </w:tcPr>
          <w:p w:rsidR="00400B53" w:rsidRDefault="00400B5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занятий с детьми 2-3лет)ФГОС</w:t>
            </w:r>
          </w:p>
        </w:tc>
        <w:tc>
          <w:tcPr>
            <w:tcW w:w="2997" w:type="dxa"/>
            <w:vAlign w:val="center"/>
          </w:tcPr>
          <w:p w:rsidR="00400B53" w:rsidRDefault="00400B5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78" w:type="dxa"/>
            <w:vAlign w:val="center"/>
          </w:tcPr>
          <w:p w:rsidR="00400B53" w:rsidRDefault="00400B5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134" w:type="dxa"/>
            <w:vAlign w:val="center"/>
          </w:tcPr>
          <w:p w:rsidR="00400B53" w:rsidRDefault="00400B53" w:rsidP="004A59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B16B76" w:rsidRPr="004A59A9" w:rsidRDefault="00125431" w:rsidP="004A59A9">
      <w:pPr>
        <w:tabs>
          <w:tab w:val="left" w:pos="748"/>
          <w:tab w:val="left" w:pos="1122"/>
          <w:tab w:val="left" w:pos="1309"/>
        </w:tabs>
        <w:spacing w:before="480" w:after="0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r w:rsidR="006152E3" w:rsidRPr="004A59A9">
        <w:rPr>
          <w:rFonts w:ascii="Times New Roman" w:hAnsi="Times New Roman" w:cs="Times New Roman"/>
          <w:b/>
          <w:sz w:val="28"/>
          <w:szCs w:val="28"/>
        </w:rPr>
        <w:t>П</w:t>
      </w:r>
      <w:r w:rsidRPr="004A59A9">
        <w:rPr>
          <w:rFonts w:ascii="Times New Roman" w:hAnsi="Times New Roman" w:cs="Times New Roman"/>
          <w:b/>
          <w:sz w:val="28"/>
          <w:szCs w:val="28"/>
        </w:rPr>
        <w:t>арциальные программы:</w:t>
      </w:r>
    </w:p>
    <w:p w:rsidR="006152E3" w:rsidRPr="006152E3" w:rsidRDefault="006152E3" w:rsidP="006152E3">
      <w:pPr>
        <w:pStyle w:val="ab"/>
        <w:numPr>
          <w:ilvl w:val="0"/>
          <w:numId w:val="6"/>
        </w:numPr>
        <w:tabs>
          <w:tab w:val="left" w:pos="748"/>
          <w:tab w:val="left" w:pos="1122"/>
          <w:tab w:val="left" w:pos="1309"/>
        </w:tabs>
        <w:rPr>
          <w:rFonts w:ascii="Times New Roman" w:hAnsi="Times New Roman" w:cs="Times New Roman"/>
          <w:sz w:val="28"/>
          <w:szCs w:val="28"/>
        </w:rPr>
      </w:pPr>
      <w:r w:rsidRPr="006152E3">
        <w:rPr>
          <w:rFonts w:ascii="Times New Roman" w:hAnsi="Times New Roman" w:cs="Times New Roman"/>
          <w:sz w:val="28"/>
          <w:szCs w:val="28"/>
        </w:rPr>
        <w:t xml:space="preserve">Программа «Радуга» Т.Н. </w:t>
      </w:r>
      <w:proofErr w:type="spellStart"/>
      <w:r w:rsidRPr="006152E3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94177E">
        <w:rPr>
          <w:rFonts w:ascii="Times New Roman" w:hAnsi="Times New Roman" w:cs="Times New Roman"/>
          <w:sz w:val="28"/>
          <w:szCs w:val="28"/>
        </w:rPr>
        <w:t>.</w:t>
      </w:r>
    </w:p>
    <w:p w:rsidR="00B16B76" w:rsidRPr="006152E3" w:rsidRDefault="006152E3" w:rsidP="006152E3">
      <w:pPr>
        <w:pStyle w:val="ab"/>
        <w:numPr>
          <w:ilvl w:val="0"/>
          <w:numId w:val="6"/>
        </w:numPr>
        <w:tabs>
          <w:tab w:val="left" w:pos="748"/>
          <w:tab w:val="left" w:pos="1122"/>
          <w:tab w:val="left" w:pos="1309"/>
        </w:tabs>
        <w:rPr>
          <w:rFonts w:ascii="Times New Roman" w:hAnsi="Times New Roman" w:cs="Times New Roman"/>
          <w:sz w:val="28"/>
          <w:szCs w:val="28"/>
        </w:rPr>
      </w:pPr>
      <w:r w:rsidRPr="006152E3">
        <w:rPr>
          <w:rFonts w:ascii="Times New Roman" w:hAnsi="Times New Roman"/>
          <w:bCs/>
          <w:sz w:val="28"/>
          <w:szCs w:val="28"/>
          <w:lang w:eastAsia="ru-RU"/>
        </w:rPr>
        <w:t>«Формирование начал экологической культуры дошкольников» С.Н. Николаевой.</w:t>
      </w:r>
    </w:p>
    <w:p w:rsidR="0094177E" w:rsidRPr="0094177E" w:rsidRDefault="0094177E" w:rsidP="006152E3">
      <w:pPr>
        <w:pStyle w:val="ab"/>
        <w:numPr>
          <w:ilvl w:val="0"/>
          <w:numId w:val="6"/>
        </w:numPr>
        <w:tabs>
          <w:tab w:val="left" w:pos="748"/>
          <w:tab w:val="left" w:pos="1122"/>
          <w:tab w:val="left" w:pos="1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«Основы безопасности детей дошкольного возраста» Р.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16B76" w:rsidRDefault="00B16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B76" w:rsidRPr="007907ED" w:rsidRDefault="007907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907ED">
        <w:rPr>
          <w:rFonts w:ascii="Times New Roman" w:hAnsi="Times New Roman"/>
          <w:b/>
          <w:bCs/>
          <w:sz w:val="36"/>
          <w:szCs w:val="36"/>
          <w:lang w:eastAsia="ru-RU"/>
        </w:rPr>
        <w:t>2.4.</w:t>
      </w:r>
      <w:r w:rsidR="00125431" w:rsidRPr="007907E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Культурно - досуговая     деятельность.</w:t>
      </w:r>
    </w:p>
    <w:p w:rsidR="00B16B76" w:rsidRDefault="00B16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B76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культурно - 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B16B76" w:rsidRDefault="00B16B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16B76" w:rsidRDefault="00B935AE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Младшая 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 xml:space="preserve">группа  </w:t>
      </w:r>
      <w:r>
        <w:rPr>
          <w:rFonts w:ascii="Times New Roman" w:hAnsi="Times New Roman"/>
          <w:b/>
          <w:sz w:val="28"/>
          <w:szCs w:val="28"/>
          <w:lang w:eastAsia="ru-RU"/>
        </w:rPr>
        <w:t>(от 2 до 4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 xml:space="preserve"> лет)</w:t>
      </w:r>
    </w:p>
    <w:p w:rsidR="00B16B76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Цели и задачи:  </w:t>
      </w:r>
    </w:p>
    <w:p w:rsidR="00B16B76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B16B76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Привлекать детей к посильному участию в играх, забавах, развлечениях и праздниках.</w:t>
      </w:r>
    </w:p>
    <w:p w:rsidR="00B16B76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умение следить за действиями заводных игрушек, сказочных героев, адекватно реагировать на них.</w:t>
      </w:r>
    </w:p>
    <w:p w:rsidR="00B16B76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Способствовать формированию навыка перевоплощения в образы сказочных героев.</w:t>
      </w:r>
    </w:p>
    <w:p w:rsidR="007907ED" w:rsidRDefault="00125431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Отмечать праздники в соответствии с возрастными возможностями и интересами детей.</w:t>
      </w:r>
    </w:p>
    <w:p w:rsidR="007907ED" w:rsidRDefault="007907ED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B76" w:rsidRDefault="007907ED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ED">
        <w:rPr>
          <w:rFonts w:ascii="Times New Roman" w:hAnsi="Times New Roman" w:cs="Times New Roman"/>
          <w:b/>
          <w:sz w:val="28"/>
          <w:szCs w:val="28"/>
        </w:rPr>
        <w:t>Г</w:t>
      </w:r>
      <w:r w:rsidR="00125431" w:rsidRPr="007907ED">
        <w:rPr>
          <w:rFonts w:ascii="Times New Roman" w:hAnsi="Times New Roman" w:cs="Times New Roman"/>
          <w:b/>
          <w:sz w:val="28"/>
          <w:szCs w:val="28"/>
        </w:rPr>
        <w:t>рупповые праздники и развлечения</w:t>
      </w:r>
      <w:r w:rsidRPr="007907ED">
        <w:rPr>
          <w:rFonts w:ascii="Times New Roman" w:hAnsi="Times New Roman" w:cs="Times New Roman"/>
          <w:b/>
          <w:sz w:val="28"/>
          <w:szCs w:val="28"/>
        </w:rPr>
        <w:t>:</w:t>
      </w:r>
    </w:p>
    <w:p w:rsidR="007907ED" w:rsidRPr="007907ED" w:rsidRDefault="007907ED" w:rsidP="00790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 год, Мамин день, сезонные праздники («Осенний урожай», «Зимние забавы», «Птички прилетели» и т.д.), театрализованные развлечения, прослушивание звукозаписей, просмотр мультфильмов</w:t>
      </w:r>
      <w:r w:rsidR="00342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16B76" w:rsidRDefault="00B16B76">
      <w:pPr>
        <w:rPr>
          <w:sz w:val="48"/>
          <w:szCs w:val="48"/>
        </w:rPr>
      </w:pPr>
    </w:p>
    <w:p w:rsidR="00B16B76" w:rsidRDefault="001254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3. Содержательный раздел.</w:t>
      </w:r>
    </w:p>
    <w:p w:rsidR="00B16B76" w:rsidRDefault="00B16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B16B76" w:rsidRDefault="001254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3.1 Возрастные  особенности </w:t>
      </w: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психофизического</w:t>
      </w:r>
      <w:proofErr w:type="gramEnd"/>
    </w:p>
    <w:p w:rsidR="00B16B76" w:rsidRDefault="001254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развития детей.</w:t>
      </w:r>
    </w:p>
    <w:p w:rsidR="00B16B76" w:rsidRDefault="00B16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B935AE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Младшая группа (от 2 до 4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 xml:space="preserve"> лет).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 предлагаемой взрослыми модели, которая выступает в качестве не только объекта для подражания, но и </w:t>
      </w:r>
      <w:r>
        <w:rPr>
          <w:rFonts w:ascii="Times New Roman" w:hAnsi="Times New Roman"/>
          <w:bCs/>
          <w:sz w:val="28"/>
          <w:szCs w:val="28"/>
          <w:lang w:eastAsia="ru-RU"/>
        </w:rPr>
        <w:t>образца, регулирующего собственную активность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. В ходе совместной с взрослыми предметной деятельности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продолжает развиваться понимание речи</w:t>
      </w:r>
      <w:r>
        <w:rPr>
          <w:rFonts w:ascii="Times New Roman" w:hAnsi="Times New Roman"/>
          <w:sz w:val="28"/>
          <w:szCs w:val="28"/>
          <w:lang w:eastAsia="ru-RU"/>
        </w:rPr>
        <w:t>.     Слово отделяется от ситуации и приобретает самостоятельное значение. Дети продолжают осваивать названия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окружающих предметов, учатся выполнять словесные просьбы взрослых, ориентируясь в пределах ближайшего окружения.    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>
        <w:rPr>
          <w:rFonts w:ascii="Times New Roman" w:hAnsi="Times New Roman"/>
          <w:bCs/>
          <w:sz w:val="28"/>
          <w:szCs w:val="28"/>
          <w:lang w:eastAsia="ru-RU"/>
        </w:rPr>
        <w:t>начинает понимать не только инструкцию, но и рассказ взрослых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 К концу третьего года жизни </w:t>
      </w:r>
      <w:r>
        <w:rPr>
          <w:rFonts w:ascii="Times New Roman" w:hAnsi="Times New Roman"/>
          <w:bCs/>
          <w:sz w:val="28"/>
          <w:szCs w:val="28"/>
          <w:lang w:eastAsia="ru-RU"/>
        </w:rPr>
        <w:t>речь становится средством общения ребенка со сверстниками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 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</w:t>
      </w:r>
      <w:r>
        <w:rPr>
          <w:rFonts w:ascii="Times New Roman" w:hAnsi="Times New Roman"/>
          <w:bCs/>
          <w:sz w:val="28"/>
          <w:szCs w:val="28"/>
          <w:lang w:eastAsia="ru-RU"/>
        </w:rPr>
        <w:t>В середине третьего года жизни широко используются действия с предметами-заместителями</w:t>
      </w:r>
      <w:r>
        <w:rPr>
          <w:rFonts w:ascii="Times New Roman" w:hAnsi="Times New Roman"/>
          <w:sz w:val="28"/>
          <w:szCs w:val="28"/>
          <w:lang w:eastAsia="ru-RU"/>
        </w:rPr>
        <w:t>. Появление собственно изобразительной деятельности обусловлено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тем, что ребенок уже </w:t>
      </w:r>
      <w:r>
        <w:rPr>
          <w:rFonts w:ascii="Times New Roman" w:hAnsi="Times New Roman"/>
          <w:bCs/>
          <w:sz w:val="28"/>
          <w:szCs w:val="28"/>
          <w:lang w:eastAsia="ru-RU"/>
        </w:rPr>
        <w:t>способен сформулировать намерение изобразить какой-либо предмет</w:t>
      </w:r>
      <w:r>
        <w:rPr>
          <w:rFonts w:ascii="Times New Roman" w:hAnsi="Times New Roman"/>
          <w:sz w:val="28"/>
          <w:szCs w:val="28"/>
          <w:lang w:eastAsia="ru-RU"/>
        </w:rPr>
        <w:t>. Типичным является изображение человека в виде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головонога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— окружности и отходящих от нее линий.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Совершенствуется слуховое восприятие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прежде всего </w:t>
      </w:r>
      <w:r>
        <w:rPr>
          <w:rFonts w:ascii="Times New Roman" w:hAnsi="Times New Roman"/>
          <w:bCs/>
          <w:sz w:val="28"/>
          <w:szCs w:val="28"/>
          <w:lang w:eastAsia="ru-RU"/>
        </w:rPr>
        <w:t>фонематический слух</w:t>
      </w:r>
      <w:r>
        <w:rPr>
          <w:rFonts w:ascii="Times New Roman" w:hAnsi="Times New Roman"/>
          <w:sz w:val="28"/>
          <w:szCs w:val="28"/>
          <w:lang w:eastAsia="ru-RU"/>
        </w:rPr>
        <w:t xml:space="preserve">. К трем годам дети воспринимают все звуки родного языка, но произносят их с большими искажениями. Основной формой мышления является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наглядно-действенная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 К концу третьего года жизни у детей появляются зачатки наглядно-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образного мышления. Ребенок в ходе предметно-игровой деятельности ставит перед собой цель, намечает план действия и т. п. 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состоянием сверстников. Однако в этот период </w:t>
      </w:r>
      <w:r>
        <w:rPr>
          <w:rFonts w:ascii="Times New Roman" w:hAnsi="Times New Roman"/>
          <w:bCs/>
          <w:sz w:val="28"/>
          <w:szCs w:val="28"/>
          <w:lang w:eastAsia="ru-RU"/>
        </w:rPr>
        <w:t>начинает складываться и произвольность поведения</w:t>
      </w:r>
      <w:r>
        <w:rPr>
          <w:rFonts w:ascii="Times New Roman" w:hAnsi="Times New Roman"/>
          <w:sz w:val="28"/>
          <w:szCs w:val="28"/>
          <w:lang w:eastAsia="ru-RU"/>
        </w:rPr>
        <w:t>. Она обусловлена развитием орудийных действий и речи.        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 завершается кризисом трех лет. Ребенок осознает себя как отдельного  человека, отличного от взрослого.</w:t>
      </w:r>
    </w:p>
    <w:p w:rsidR="00B16B76" w:rsidRDefault="00125431" w:rsidP="003425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У него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формируется образ Я. Кризис часто сопровождается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163E59" w:rsidRDefault="00163E59" w:rsidP="003425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szCs w:val="36"/>
          <w:lang w:eastAsia="ru-RU"/>
        </w:rPr>
      </w:pPr>
    </w:p>
    <w:p w:rsidR="00B16B76" w:rsidRDefault="00DC39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3.2</w:t>
      </w:r>
      <w:r w:rsidR="00125431">
        <w:rPr>
          <w:rFonts w:ascii="Times New Roman" w:hAnsi="Times New Roman"/>
          <w:b/>
          <w:sz w:val="36"/>
          <w:szCs w:val="36"/>
          <w:lang w:eastAsia="ru-RU"/>
        </w:rPr>
        <w:t>. Основные направления и формы работы с семьей.</w:t>
      </w:r>
    </w:p>
    <w:p w:rsidR="003425E2" w:rsidRDefault="003425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16B76" w:rsidRPr="00462CF7" w:rsidRDefault="009053FD" w:rsidP="00462C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F7">
        <w:rPr>
          <w:rFonts w:ascii="Times New Roman" w:hAnsi="Times New Roman" w:cs="Times New Roman"/>
          <w:sz w:val="28"/>
          <w:szCs w:val="28"/>
        </w:rPr>
        <w:t>Беседы, консультации, посещения на дому, родительские собрания, круглый стол, совместные праздники и развлечения, информационные стенды, папки-передвижки, папк</w:t>
      </w:r>
      <w:r w:rsidR="00953A94" w:rsidRPr="00462CF7">
        <w:rPr>
          <w:rFonts w:ascii="Times New Roman" w:hAnsi="Times New Roman" w:cs="Times New Roman"/>
          <w:sz w:val="28"/>
          <w:szCs w:val="28"/>
        </w:rPr>
        <w:t>и-раскладушки, индивидуальные беседы и консультации.</w:t>
      </w:r>
      <w:r w:rsidRPr="00462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6B76" w:rsidRDefault="00B16B76">
      <w:pPr>
        <w:rPr>
          <w:sz w:val="48"/>
          <w:szCs w:val="48"/>
        </w:rPr>
      </w:pPr>
    </w:p>
    <w:p w:rsidR="00B16B76" w:rsidRPr="003425E2" w:rsidRDefault="003425E2" w:rsidP="0034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5E2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DC395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425E2">
        <w:rPr>
          <w:rFonts w:ascii="Times New Roman" w:hAnsi="Times New Roman"/>
          <w:b/>
          <w:sz w:val="28"/>
          <w:szCs w:val="28"/>
          <w:lang w:eastAsia="ru-RU"/>
        </w:rPr>
        <w:t xml:space="preserve">.1. </w:t>
      </w:r>
      <w:r w:rsidR="00125431" w:rsidRPr="003425E2">
        <w:rPr>
          <w:rFonts w:ascii="Times New Roman" w:hAnsi="Times New Roman"/>
          <w:b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B16B76" w:rsidRPr="003425E2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6"/>
          <w:szCs w:val="2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028"/>
      </w:tblGrid>
      <w:tr w:rsidR="00B16B76" w:rsidTr="002C2A92">
        <w:tc>
          <w:tcPr>
            <w:tcW w:w="2178" w:type="dxa"/>
            <w:vAlign w:val="center"/>
          </w:tcPr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Младшая 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</w:p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лет)</w:t>
            </w: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28" w:type="dxa"/>
          </w:tcPr>
          <w:p w:rsidR="00B16B76" w:rsidRDefault="00125431" w:rsidP="0045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  <w:p w:rsidR="00B16B76" w:rsidRDefault="00125431" w:rsidP="0045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      </w:r>
          </w:p>
          <w:p w:rsidR="00B16B76" w:rsidRDefault="00125431" w:rsidP="0045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B16B76" w:rsidRDefault="00125431" w:rsidP="0045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16B76" w:rsidRDefault="00125431" w:rsidP="0045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перебивать говорящего взрослого, формировать умение подождать, если взрослый занят.</w:t>
            </w:r>
          </w:p>
          <w:p w:rsidR="00B16B76" w:rsidRDefault="00B1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16B76" w:rsidRDefault="00B1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B1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25E2" w:rsidRDefault="0034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25E2" w:rsidRDefault="0034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25E2" w:rsidRDefault="0034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34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DC395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.2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 Ребенок в семье и сообществе, патриотическое воспитание.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028"/>
      </w:tblGrid>
      <w:tr w:rsidR="00B16B76" w:rsidTr="002C2A92">
        <w:tc>
          <w:tcPr>
            <w:tcW w:w="2178" w:type="dxa"/>
            <w:vAlign w:val="center"/>
          </w:tcPr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</w:p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лет)</w:t>
            </w: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28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 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Семья.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Детский сад.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Родная страна.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Напоминать детям название города (поселка), в котором они живут.</w:t>
            </w:r>
          </w:p>
        </w:tc>
      </w:tr>
    </w:tbl>
    <w:p w:rsidR="003425E2" w:rsidRDefault="0034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B76" w:rsidRP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C2A92">
        <w:rPr>
          <w:rFonts w:ascii="Times New Roman" w:hAnsi="Times New Roman"/>
          <w:b/>
          <w:bCs/>
          <w:sz w:val="36"/>
          <w:szCs w:val="36"/>
          <w:lang w:eastAsia="ru-RU"/>
        </w:rPr>
        <w:t>3.</w:t>
      </w:r>
      <w:r w:rsidR="00DC3957">
        <w:rPr>
          <w:rFonts w:ascii="Times New Roman" w:hAnsi="Times New Roman"/>
          <w:b/>
          <w:bCs/>
          <w:sz w:val="36"/>
          <w:szCs w:val="36"/>
          <w:lang w:eastAsia="ru-RU"/>
        </w:rPr>
        <w:t>3</w:t>
      </w:r>
      <w:r w:rsidR="00125431" w:rsidRPr="002C2A92">
        <w:rPr>
          <w:rFonts w:ascii="Times New Roman" w:hAnsi="Times New Roman"/>
          <w:b/>
          <w:bCs/>
          <w:sz w:val="36"/>
          <w:szCs w:val="36"/>
          <w:lang w:eastAsia="ru-RU"/>
        </w:rPr>
        <w:t>. Самообслуживание, самостоятельность</w:t>
      </w:r>
      <w:r w:rsidR="00DC395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и</w:t>
      </w:r>
      <w:r w:rsidR="00125431" w:rsidRPr="002C2A9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трудовое воспитание.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8047"/>
      </w:tblGrid>
      <w:tr w:rsidR="00B16B76" w:rsidTr="002C2A92">
        <w:tc>
          <w:tcPr>
            <w:tcW w:w="2159" w:type="dxa"/>
            <w:vAlign w:val="center"/>
          </w:tcPr>
          <w:p w:rsidR="00B935AE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935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лет)</w:t>
            </w: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Воспитание культурно-гигиенических навыков.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Самообслуживание.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Учить детей одеваться и раздеваться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Общественно-полезный труд.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раскладывать ложки и пр. Приучать поддерживать порядок в игровой комнате, по окончании игр расставлять игровой материал по местам.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Уважение к труду взрослых.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Поощрять интерес детей к деятельности взрослых.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Обращать внимание на то, что и как делает взрослый (как ухаживает за растениями (поливает); как дворник подметает двор, убирает снег; зачем он выполняет те или иные действия.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Учить узнавать и называть некоторые трудовые действия (помощник воспитателя моет посуду, приносит еду, меняет полотенца)</w:t>
            </w:r>
          </w:p>
        </w:tc>
      </w:tr>
    </w:tbl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B76" w:rsidRP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C2A92">
        <w:rPr>
          <w:rFonts w:ascii="Times New Roman" w:hAnsi="Times New Roman"/>
          <w:b/>
          <w:bCs/>
          <w:sz w:val="36"/>
          <w:szCs w:val="36"/>
          <w:lang w:eastAsia="ru-RU"/>
        </w:rPr>
        <w:t>3.</w:t>
      </w:r>
      <w:r w:rsidR="00DC3957">
        <w:rPr>
          <w:rFonts w:ascii="Times New Roman" w:hAnsi="Times New Roman"/>
          <w:b/>
          <w:bCs/>
          <w:sz w:val="36"/>
          <w:szCs w:val="36"/>
          <w:lang w:eastAsia="ru-RU"/>
        </w:rPr>
        <w:t>4</w:t>
      </w:r>
      <w:r w:rsidR="00125431" w:rsidRPr="002C2A92">
        <w:rPr>
          <w:rFonts w:ascii="Times New Roman" w:hAnsi="Times New Roman"/>
          <w:b/>
          <w:bCs/>
          <w:sz w:val="36"/>
          <w:szCs w:val="36"/>
          <w:lang w:eastAsia="ru-RU"/>
        </w:rPr>
        <w:t>. Формирование основ безопасности.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8132"/>
      </w:tblGrid>
      <w:tr w:rsidR="00B16B76" w:rsidTr="002C2A92">
        <w:tc>
          <w:tcPr>
            <w:tcW w:w="2182" w:type="dxa"/>
            <w:vAlign w:val="center"/>
          </w:tcPr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ладшая группа</w:t>
            </w:r>
          </w:p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лет)</w:t>
            </w: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32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Безопасное поведение в природе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Безопасность на дорогах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Формировать первичные представления о машинах, улице, дороге.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Знакомить с некоторыми видами транспортных средств.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Безопасность собственной жизнедеятельности.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Знакомить с предметным миром и правилами безопасного обращения с предметами. Знакомить с понятиями «можно — нельзя», «опасно».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  <w:p w:rsidR="00B16B76" w:rsidRDefault="00B1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2A92" w:rsidRDefault="002C2A92">
      <w:pPr>
        <w:rPr>
          <w:rFonts w:ascii="Times New Roman" w:eastAsia="Times New Roman" w:hAnsi="Times New Roman"/>
          <w:b/>
          <w:sz w:val="36"/>
          <w:szCs w:val="36"/>
        </w:rPr>
      </w:pPr>
    </w:p>
    <w:p w:rsidR="00B16B76" w:rsidRDefault="002C2A92" w:rsidP="002C2A92">
      <w:pPr>
        <w:jc w:val="center"/>
        <w:rPr>
          <w:sz w:val="48"/>
          <w:szCs w:val="48"/>
        </w:rPr>
      </w:pPr>
      <w:r>
        <w:rPr>
          <w:rFonts w:ascii="Times New Roman" w:eastAsia="Times New Roman" w:hAnsi="Times New Roman"/>
          <w:b/>
          <w:sz w:val="36"/>
          <w:szCs w:val="36"/>
        </w:rPr>
        <w:t>3.</w:t>
      </w:r>
      <w:r w:rsidR="003616AD">
        <w:rPr>
          <w:rFonts w:ascii="Times New Roman" w:eastAsia="Times New Roman" w:hAnsi="Times New Roman"/>
          <w:b/>
          <w:sz w:val="36"/>
          <w:szCs w:val="36"/>
        </w:rPr>
        <w:t>5</w:t>
      </w:r>
      <w:r w:rsidR="00125431">
        <w:rPr>
          <w:rFonts w:ascii="Times New Roman" w:eastAsia="Times New Roman" w:hAnsi="Times New Roman"/>
          <w:b/>
          <w:sz w:val="36"/>
          <w:szCs w:val="36"/>
        </w:rPr>
        <w:t>.  Познавательное развитие.</w:t>
      </w:r>
    </w:p>
    <w:p w:rsidR="00B16B76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616AD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 Развитие познавательно - исследовательской деятельности.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sz w:val="26"/>
          <w:szCs w:val="2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8171"/>
      </w:tblGrid>
      <w:tr w:rsidR="00B16B76" w:rsidTr="002C2A92">
        <w:tc>
          <w:tcPr>
            <w:tcW w:w="2177" w:type="dxa"/>
            <w:vAlign w:val="center"/>
          </w:tcPr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группа </w:t>
            </w:r>
          </w:p>
          <w:p w:rsidR="00B16B76" w:rsidRDefault="00B935AE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</w:t>
            </w:r>
            <w:r w:rsidR="001254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лет)</w:t>
            </w: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71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Первичные представления об объектах окружающего мира. 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представления о предм</w:t>
            </w:r>
            <w:r w:rsidR="002C2A92">
              <w:rPr>
                <w:rFonts w:ascii="Times New Roman" w:hAnsi="Times New Roman"/>
                <w:sz w:val="28"/>
                <w:szCs w:val="28"/>
                <w:lang w:eastAsia="ru-RU"/>
              </w:rPr>
              <w:t>етах ближайшего окружения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 простейших связях между ними.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называть цвет, величину предметов, материал, из которого они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Учить детей называть свойства предметов: большой, маленький, мягкий, пушистый и др.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Сенсорное развитие.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Дидактические игры. 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  <w:proofErr w:type="gramEnd"/>
          </w:p>
        </w:tc>
      </w:tr>
    </w:tbl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616AD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.2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 Приобщение  к социокультурным ценностям.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8144"/>
      </w:tblGrid>
      <w:tr w:rsidR="00B16B76" w:rsidTr="002C2A92">
        <w:tc>
          <w:tcPr>
            <w:tcW w:w="2204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6B76" w:rsidRDefault="00B16B76" w:rsidP="002C2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знакомить детей с предметами ближайшего окружения.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</w:t>
            </w:r>
          </w:p>
        </w:tc>
      </w:tr>
    </w:tbl>
    <w:p w:rsidR="002C2A92" w:rsidRDefault="002C2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35AE" w:rsidRDefault="00B935AE" w:rsidP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35AE" w:rsidRDefault="00B935AE" w:rsidP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35AE" w:rsidRDefault="00B935AE" w:rsidP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2C2A92" w:rsidP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="003616AD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.3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 Формирование элементарных математических представлений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8149"/>
      </w:tblGrid>
      <w:tr w:rsidR="00B16B76" w:rsidTr="002C2A92">
        <w:tc>
          <w:tcPr>
            <w:tcW w:w="2199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vAlign w:val="center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Величина.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различать предметы по форме и называть их (кубик, кирпичик, шар и пр.).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Ориентировка в пространстве.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накапливать у детей 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двигаться за воспитателем в определенном направлении.</w:t>
            </w:r>
          </w:p>
        </w:tc>
      </w:tr>
    </w:tbl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616AD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.4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 Ознакомление    с миром природы.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152"/>
      </w:tblGrid>
      <w:tr w:rsidR="00B16B76" w:rsidTr="002C2A92">
        <w:tc>
          <w:tcPr>
            <w:tcW w:w="2196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2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детей с доступными явлениями природы. 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 Вместе с детьми наблюдать за птицами и насекомыми на участке; подкармливать птиц.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различать по внешнему виду овощи (помидор, огурец, морковь и др.) и фрукты (яблоко, груша и др.).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Помогать детям замечать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красоту природы в разное время года.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Сезонные наблюдения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Осень.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 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Зима.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Весна.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Формировать представления о весенних изменениях в природе: потеплело, тает снег; появились лужи, травка,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насекомые; набухли почки.</w:t>
            </w:r>
          </w:p>
          <w:p w:rsidR="00B16B76" w:rsidRPr="002C2A92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Лето.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Наблюдать природные изменения: яркое солнце, жарко, летают</w:t>
            </w:r>
            <w:r w:rsidR="002C2A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бабочки.</w:t>
            </w:r>
          </w:p>
        </w:tc>
      </w:tr>
    </w:tbl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16B76" w:rsidRDefault="002C2A92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</w:t>
      </w:r>
      <w:r w:rsidR="003616A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.5</w:t>
      </w:r>
      <w:r w:rsidR="0012543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 Речевое развитие.</w:t>
      </w:r>
    </w:p>
    <w:p w:rsidR="002C2A92" w:rsidRDefault="002C2A92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16B76" w:rsidRDefault="001254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ладение речью как средством общения: </w:t>
      </w:r>
    </w:p>
    <w:p w:rsidR="00B16B76" w:rsidRDefault="0012543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B76" w:rsidRPr="003616AD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616AD">
        <w:rPr>
          <w:rFonts w:ascii="Times New Roman" w:hAnsi="Times New Roman"/>
          <w:b/>
          <w:sz w:val="36"/>
          <w:szCs w:val="36"/>
        </w:rPr>
        <w:t>3.</w:t>
      </w:r>
      <w:r w:rsidR="003616AD" w:rsidRPr="003616AD">
        <w:rPr>
          <w:rFonts w:ascii="Times New Roman" w:hAnsi="Times New Roman"/>
          <w:b/>
          <w:sz w:val="36"/>
          <w:szCs w:val="36"/>
        </w:rPr>
        <w:t>6</w:t>
      </w:r>
      <w:r w:rsidR="00125431" w:rsidRPr="003616AD">
        <w:rPr>
          <w:rFonts w:ascii="Times New Roman" w:hAnsi="Times New Roman"/>
          <w:b/>
          <w:sz w:val="36"/>
          <w:szCs w:val="36"/>
        </w:rPr>
        <w:t>. Развитие речи.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969"/>
      </w:tblGrid>
      <w:tr w:rsidR="00B16B76" w:rsidTr="002C2A92">
        <w:tc>
          <w:tcPr>
            <w:tcW w:w="2237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969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Развивающая речевая среда. 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развитию речи как средства общения.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ты сказал Мите?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что он тебе ответил?»).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Формирование словаря.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основе расширения ориентировки детей в ближайшем окружении развивать понимание речи и активизировать словарь.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понимать речь взрослых без наглядного сопровождения.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маленько-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медвежонку»); называть их местоположение («Грибок на верхней полочке, высоко», «Стоят рядом»); имитировать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действия людей и движения животных («Покажи, как поливают из леечки», «Походи, как медвежонок»). 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Обогащать словарь детей: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  <w:proofErr w:type="gramEnd"/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• наречиями (близко, далеко, высоко, быстро, темно, тихо, холодно, жарко, скользко).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употреблению усвоенных слов в самостоятельной речи детей.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Звуковая культура речи.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брысь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!», «Кто пришел?», «Кто стучит?»).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Грамматический строй речи.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на, у, за, под).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употреблении некоторых вопросительных слов (кто, что, где) и несложных фраз, состоящих из 2–4 слов («Кисонька-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мурысенька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куда пошла?»).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Связная речь.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 время игр-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инсценировок учить детей повторять несложные фразы.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Помогать детям драматизировать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отрывки из хорошо знакомых сказок.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слушать небольшие рассказы без наглядного сопровождения.</w:t>
            </w:r>
          </w:p>
        </w:tc>
      </w:tr>
    </w:tbl>
    <w:p w:rsidR="002C2A92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2C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3616AD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.7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 Художественная     литература.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950"/>
      </w:tblGrid>
      <w:tr w:rsidR="00B16B76" w:rsidTr="002C2A92">
        <w:tc>
          <w:tcPr>
            <w:tcW w:w="2256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950" w:type="dxa"/>
          </w:tcPr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Читать детям художественные произведения, предусмотренные программой для второй группы раннего возраста.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наглядного со-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провождения. 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Помогать детям старше 2 лет 6 месяцев играть в хорошо знакомую сказку.</w:t>
            </w:r>
          </w:p>
          <w:p w:rsidR="00B16B76" w:rsidRDefault="00125431" w:rsidP="002C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</w:tr>
    </w:tbl>
    <w:p w:rsidR="002C2A92" w:rsidRDefault="00125431">
      <w:pPr>
        <w:tabs>
          <w:tab w:val="left" w:pos="1417"/>
          <w:tab w:val="center" w:pos="5103"/>
        </w:tabs>
        <w:spacing w:after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ab/>
      </w:r>
      <w:r>
        <w:rPr>
          <w:rFonts w:ascii="Times New Roman" w:eastAsia="Times New Roman" w:hAnsi="Times New Roman"/>
          <w:b/>
          <w:sz w:val="36"/>
          <w:szCs w:val="36"/>
        </w:rPr>
        <w:tab/>
      </w:r>
    </w:p>
    <w:p w:rsidR="00B16B76" w:rsidRDefault="002C2A92" w:rsidP="002C2A92">
      <w:pPr>
        <w:tabs>
          <w:tab w:val="left" w:pos="1417"/>
          <w:tab w:val="center" w:pos="5103"/>
        </w:tabs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3.</w:t>
      </w:r>
      <w:r w:rsidR="003616AD">
        <w:rPr>
          <w:rFonts w:ascii="Times New Roman" w:eastAsia="Times New Roman" w:hAnsi="Times New Roman"/>
          <w:b/>
          <w:sz w:val="36"/>
          <w:szCs w:val="36"/>
        </w:rPr>
        <w:t>7</w:t>
      </w:r>
      <w:r w:rsidR="00125431">
        <w:rPr>
          <w:rFonts w:ascii="Times New Roman" w:eastAsia="Times New Roman" w:hAnsi="Times New Roman"/>
          <w:b/>
          <w:sz w:val="36"/>
          <w:szCs w:val="36"/>
        </w:rPr>
        <w:t>. Художественно-эстетическое развитие.</w:t>
      </w:r>
    </w:p>
    <w:p w:rsidR="005846AE" w:rsidRDefault="005846AE" w:rsidP="002C2A92">
      <w:pPr>
        <w:tabs>
          <w:tab w:val="left" w:pos="1417"/>
          <w:tab w:val="center" w:pos="5103"/>
        </w:tabs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16B76" w:rsidRDefault="00125431" w:rsidP="002C2A9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B16B76" w:rsidRDefault="00125431" w:rsidP="002C2A9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Становление эстетического отношения к окружающему миру: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B16B76" w:rsidRDefault="00125431" w:rsidP="002C2A9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Стимулирование сопереживания персонажам художественных произведений: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B16B76" w:rsidRDefault="0012543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B16B76" w:rsidRDefault="0012543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содействовать  формированию у детей практических навыков в художественно-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эстетических видах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  </w:t>
      </w:r>
    </w:p>
    <w:p w:rsidR="00B16B76" w:rsidRDefault="0012543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способность к импровизациям в различных видах искусства; </w:t>
      </w:r>
    </w:p>
    <w:p w:rsidR="00B16B76" w:rsidRDefault="00B16B7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B76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.1. Приобщение   к искусству.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7964"/>
      </w:tblGrid>
      <w:tr w:rsidR="00B16B76" w:rsidTr="005846AE">
        <w:tc>
          <w:tcPr>
            <w:tcW w:w="2242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4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Рассматривать с детьми иллюстрации к произведениям детской литературы. 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отвечать на вопросы по содержанию картинок.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Знакомить с народными игрушками: дымковской,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богородской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матрешкой, ванькой-встанькой и другими, соответствующими возрасту детей.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Обращать внимание детей на характер игрушек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веселая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забавная и др.), их форму, цветовое оформление.</w:t>
            </w:r>
          </w:p>
        </w:tc>
      </w:tr>
    </w:tbl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.2. Изобразительная деятельность.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7940"/>
      </w:tblGrid>
      <w:tr w:rsidR="00B16B76" w:rsidTr="005846AE">
        <w:tc>
          <w:tcPr>
            <w:tcW w:w="2266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40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Вызывать у детей интерес к действиям с карандашами, фломастерами, кистью, красками, глиной.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Рисование.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Подводить детей к изображению знакомых предметов, предоставляя им свободу выбора.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 Развивать эстетическое восприятие окружающих предметов.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детей различать цвета карандашей, фломастеров, правильно называть их; рисовать разные линии (длинные,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      </w:r>
            <w:proofErr w:type="gramEnd"/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бережно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Лепка.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пользоваться материалами.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прижимая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друг к другу (колечко,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бараночка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колесо и др.).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</w:tr>
    </w:tbl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.3. Конструктивно-модельная деятельность.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956"/>
      </w:tblGrid>
      <w:tr w:rsidR="00B16B76" w:rsidTr="005846AE">
        <w:tc>
          <w:tcPr>
            <w:tcW w:w="2250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56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Способствовать пониманию пространственных соотношений. Учить пользоваться дополнительными сюжетными игрушками,  соразмерными масштабам построек (маленькие машинки для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маленьких гаражей и т. п.)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окончании игры приучать убирать все на место. Знакомить детей с простейшими пластмассовыми конструкторами.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совместно с взрослым конструировать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башенки, домики, машины. Поддерживать желание детей строить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</w:tr>
    </w:tbl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B76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3.7</w:t>
      </w:r>
      <w:r w:rsidR="00125431">
        <w:rPr>
          <w:rFonts w:ascii="Times New Roman" w:hAnsi="Times New Roman"/>
          <w:b/>
          <w:sz w:val="28"/>
          <w:szCs w:val="28"/>
          <w:lang w:eastAsia="ru-RU"/>
        </w:rPr>
        <w:t>.4. Музыкально-художественная деятельность.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7542"/>
      </w:tblGrid>
      <w:tr w:rsidR="00B16B76" w:rsidTr="005846AE">
        <w:tc>
          <w:tcPr>
            <w:tcW w:w="2664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2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Слушание.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Пение.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Вызывать активность детей при подпевании и пении. Развивать умение подпевать фразы в песне (совместно с воспитателем). 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Постепенно приучать к сольному пению.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Музыкально-ритмические движения.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полуприседать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      </w:r>
          </w:p>
        </w:tc>
      </w:tr>
    </w:tbl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B16B76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3.8</w:t>
      </w:r>
      <w:r w:rsidR="00125431">
        <w:rPr>
          <w:rFonts w:ascii="Times New Roman" w:hAnsi="Times New Roman"/>
          <w:b/>
          <w:color w:val="000000"/>
          <w:sz w:val="36"/>
          <w:szCs w:val="36"/>
          <w:lang w:eastAsia="ru-RU"/>
        </w:rPr>
        <w:t>. Развитие игровой деятельности.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16B76" w:rsidRDefault="0012543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цели и задачи</w:t>
      </w:r>
      <w:r w:rsidR="005846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16B76" w:rsidRDefault="0012543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Создание условий для развития игровой деятельности детей. </w:t>
      </w:r>
    </w:p>
    <w:p w:rsidR="00B16B76" w:rsidRDefault="0012543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Формирование игровых умений, развитых культурных форм игры. </w:t>
      </w:r>
    </w:p>
    <w:p w:rsidR="00B16B76" w:rsidRDefault="0012543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Развитие у детей интереса к различным видам игр. </w:t>
      </w:r>
    </w:p>
    <w:p w:rsidR="00B16B76" w:rsidRDefault="0012543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16B76" w:rsidRDefault="00B16B76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7652"/>
      </w:tblGrid>
      <w:tr w:rsidR="00B16B76" w:rsidTr="003616AD">
        <w:tc>
          <w:tcPr>
            <w:tcW w:w="2554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Сюжетно-ролевые игры.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проявлять интерес к игровым действиям сверстников; помогать играть рядом, не мешать друг другу.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      </w:r>
            <w:r w:rsidR="0058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Подвижные игры.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Театрализованные игры.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взрослым (бабушка приглашает на деревенский двор).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Дидактические игры.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Обогащать в играх с дидактическим материалом чувственный опыт детей. Закреплять знания о величине, форме, цвете предметов.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соотносить, группировать, устанавливать тождество</w:t>
            </w:r>
            <w:proofErr w:type="gramEnd"/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различие однородных предметов по одному из сенсорных признаков (цвет, форма, величина).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тактильных ощущений, температурных различий («Чудесный мешочек», </w:t>
            </w:r>
            <w:proofErr w:type="gramEnd"/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«Теплый — холодный», «Легкий — тяжелый» и т. п.); мелкой моторики руки</w:t>
            </w:r>
            <w:proofErr w:type="gramEnd"/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(игрушки с пуговицами, крючками, молниями, шнуровкой и т. д.).</w:t>
            </w:r>
          </w:p>
        </w:tc>
      </w:tr>
    </w:tbl>
    <w:p w:rsidR="005846AE" w:rsidRDefault="005846AE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16B76" w:rsidRDefault="005846AE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3.9</w:t>
      </w:r>
      <w:r w:rsidR="00125431">
        <w:rPr>
          <w:rFonts w:ascii="Times New Roman" w:eastAsia="Times New Roman" w:hAnsi="Times New Roman"/>
          <w:b/>
          <w:sz w:val="36"/>
          <w:szCs w:val="36"/>
        </w:rPr>
        <w:t>. Физическое развитие.</w:t>
      </w:r>
    </w:p>
    <w:p w:rsidR="00B16B76" w:rsidRDefault="00B16B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6B76" w:rsidRDefault="001254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удовлетворять потребность детей в движении;</w:t>
      </w:r>
    </w:p>
    <w:p w:rsidR="00B16B76" w:rsidRDefault="003616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25431">
        <w:rPr>
          <w:rFonts w:ascii="Times New Roman" w:eastAsia="Times New Roman" w:hAnsi="Times New Roman"/>
          <w:sz w:val="28"/>
          <w:szCs w:val="28"/>
        </w:rPr>
        <w:t>повышать устойчивость организма к воздействию различных неблагоприятных факторов;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B16B76" w:rsidRDefault="001254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B16B76" w:rsidRDefault="0012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Формирование начальных представлений</w:t>
      </w:r>
    </w:p>
    <w:p w:rsidR="00B16B76" w:rsidRDefault="0012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здоровом образе жизни.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7627"/>
      </w:tblGrid>
      <w:tr w:rsidR="00B16B76" w:rsidTr="005846AE">
        <w:tc>
          <w:tcPr>
            <w:tcW w:w="2687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7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думать, запоминать.</w:t>
            </w:r>
            <w:proofErr w:type="gramEnd"/>
          </w:p>
          <w:p w:rsidR="00B16B76" w:rsidRDefault="00B1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46AE" w:rsidRDefault="0058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16B76" w:rsidRDefault="0012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Физическая  культура.</w:t>
      </w:r>
    </w:p>
    <w:p w:rsidR="00B16B76" w:rsidRDefault="00B1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7535"/>
      </w:tblGrid>
      <w:tr w:rsidR="00B16B76" w:rsidTr="005846AE">
        <w:tc>
          <w:tcPr>
            <w:tcW w:w="2813" w:type="dxa"/>
            <w:vAlign w:val="center"/>
          </w:tcPr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умение сохранять устойчивое положение тела, правильную осанку.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ползать, лазать, разнообразно действовать с мячом (брать, держать, переносить, класть, бросать, катать).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Учить прыжкам на двух ногах на месте, с продвижением вперед, в длину с места, отталкиваясь двумя ногами.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Подвижные игры.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epco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нажей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(попрыгать, как зайчики; поклевать зернышки и попить водичку, как цыплята, и т. п.).</w:t>
            </w:r>
          </w:p>
          <w:p w:rsidR="00B16B76" w:rsidRDefault="00B1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B76" w:rsidTr="005846AE">
        <w:trPr>
          <w:trHeight w:val="29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B76" w:rsidRPr="003616AD" w:rsidRDefault="003616AD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616AD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3.10. </w:t>
            </w:r>
            <w:r w:rsidR="00125431" w:rsidRPr="003616AD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Режимные моменты</w:t>
            </w:r>
          </w:p>
          <w:p w:rsidR="005846AE" w:rsidRDefault="005846AE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46AE" w:rsidRDefault="005846AE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46AE" w:rsidRDefault="005846AE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  <w:p w:rsidR="00B935AE" w:rsidRDefault="00B935AE" w:rsidP="00B9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(от 2 до 4 лет)</w:t>
            </w:r>
          </w:p>
          <w:p w:rsidR="00B16B76" w:rsidRDefault="00B16B76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Прием детей, самостоятельная двигательная деятельность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— 30 мин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Утренняя гимнастика</w:t>
            </w:r>
          </w:p>
          <w:p w:rsidR="00B16B76" w:rsidRDefault="00B16B76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4 -5 мин 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3-4 общеразвивающих упражнений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3.Физкультурные занятия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 по 10-15 мин.</w:t>
            </w:r>
            <w:r w:rsidR="0058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подгруппам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Физкультурное занятие  во 2 половине дня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</w:t>
            </w:r>
            <w:proofErr w:type="spellEnd"/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минутки во время занятий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1-2 мин</w:t>
            </w:r>
          </w:p>
          <w:p w:rsidR="00B16B76" w:rsidRDefault="00B16B76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 Музыкальные занятия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 Прогулка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2 раз в день 30-40 мин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Прогулка  за  пределы  участка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9.Корригирующая гимнастика после сна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5-7 мин</w:t>
            </w:r>
          </w:p>
          <w:p w:rsidR="00B16B76" w:rsidRDefault="00B16B76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10.Самостоятельная двигательная активность, подвижные игры вечером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5— 10 мин ежедневно, индивидуально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11.Физкультурный досуг</w:t>
            </w:r>
          </w:p>
          <w:p w:rsidR="00B16B76" w:rsidRDefault="00B16B76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раз в неделю </w:t>
            </w: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Спортивный  праздник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B16B76" w:rsidTr="005846AE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12Спортивные упражнения, игры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6" w:rsidRDefault="00B16B76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6B76" w:rsidRDefault="00125431" w:rsidP="00584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</w:tbl>
    <w:p w:rsidR="00B16B76" w:rsidRDefault="00125431" w:rsidP="00584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 закаливающих  мероприятий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B16B76" w:rsidTr="00DC3957">
        <w:tc>
          <w:tcPr>
            <w:tcW w:w="2835" w:type="dxa"/>
            <w:vMerge w:val="restart"/>
            <w:vAlign w:val="center"/>
          </w:tcPr>
          <w:p w:rsidR="00B16B76" w:rsidRDefault="00125431" w:rsidP="00DC3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B16B76" w:rsidTr="005846AE">
        <w:tc>
          <w:tcPr>
            <w:tcW w:w="2835" w:type="dxa"/>
            <w:vMerge/>
            <w:vAlign w:val="center"/>
          </w:tcPr>
          <w:p w:rsidR="00B16B76" w:rsidRDefault="00B16B76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 группа</w:t>
            </w:r>
          </w:p>
        </w:tc>
      </w:tr>
      <w:tr w:rsidR="00B16B76" w:rsidTr="00DC3957">
        <w:trPr>
          <w:trHeight w:val="74"/>
        </w:trPr>
        <w:tc>
          <w:tcPr>
            <w:tcW w:w="2835" w:type="dxa"/>
            <w:vMerge w:val="restart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 Воздушно-температурный  режим:</w:t>
            </w:r>
          </w:p>
        </w:tc>
        <w:tc>
          <w:tcPr>
            <w:tcW w:w="7513" w:type="dxa"/>
            <w:vAlign w:val="center"/>
          </w:tcPr>
          <w:p w:rsidR="00B16B76" w:rsidRDefault="00125431" w:rsidP="00DC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+20 до + 22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rPr>
          <w:trHeight w:val="74"/>
        </w:trPr>
        <w:tc>
          <w:tcPr>
            <w:tcW w:w="2835" w:type="dxa"/>
            <w:vMerge/>
            <w:vAlign w:val="center"/>
          </w:tcPr>
          <w:p w:rsidR="00B16B76" w:rsidRDefault="00B16B76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Одностороннее  проветривание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холодное  время  проводится  кратковременно (5-10 мин).</w:t>
            </w:r>
          </w:p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 снижение  температуры  на  1-2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Сквозное  проветривание   (в отсутствии  детей):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холодное  время  проводится  кратковременно (5-10 мин).</w:t>
            </w:r>
          </w:p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Утром  перед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приходом  детей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 моменту  прихода  детей  температура  воздуха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восстанавливается  до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B76" w:rsidTr="00DC3957"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Перед  возвращением детей с дневной прогулки</w:t>
            </w:r>
          </w:p>
        </w:tc>
        <w:tc>
          <w:tcPr>
            <w:tcW w:w="7513" w:type="dxa"/>
            <w:vAlign w:val="center"/>
          </w:tcPr>
          <w:p w:rsidR="00B16B76" w:rsidRDefault="00125431" w:rsidP="00DC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дневного сна,  вечерней  прогулки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 Воздушные  ванны:</w:t>
            </w:r>
          </w:p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 детей  на  воздухе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</w:tr>
      <w:tr w:rsidR="00B16B76" w:rsidTr="005846AE">
        <w:trPr>
          <w:trHeight w:val="273"/>
        </w:trPr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 гимнастика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летний  период  на  улице.</w:t>
            </w:r>
          </w:p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холодное  время  года  проводится  ежедневно  в  зале,  одежда  облегченная</w:t>
            </w:r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занятия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 в   физкультурное  занятие  в  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улице)  при  + 18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Форма спортивная.</w:t>
            </w:r>
          </w:p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 занятие  круглогодично  на  воздухе  до  - 10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rPr>
          <w:trHeight w:val="74"/>
        </w:trPr>
        <w:tc>
          <w:tcPr>
            <w:tcW w:w="2835" w:type="dxa"/>
            <w:vMerge w:val="restart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B16B76" w:rsidTr="005846AE">
        <w:trPr>
          <w:trHeight w:val="78"/>
        </w:trPr>
        <w:tc>
          <w:tcPr>
            <w:tcW w:w="2835" w:type="dxa"/>
            <w:vMerge/>
            <w:vAlign w:val="center"/>
          </w:tcPr>
          <w:p w:rsidR="00B16B76" w:rsidRDefault="00B16B76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- 15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rPr>
          <w:trHeight w:val="74"/>
        </w:trPr>
        <w:tc>
          <w:tcPr>
            <w:tcW w:w="2835" w:type="dxa"/>
            <w:vMerge/>
            <w:vAlign w:val="center"/>
          </w:tcPr>
          <w:p w:rsidR="00B16B76" w:rsidRDefault="00B16B76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 неблагоприятных  погодных  условиях  время  сокращается  на 30-40 мин.</w:t>
            </w:r>
          </w:p>
        </w:tc>
      </w:tr>
      <w:tr w:rsidR="00B16B76" w:rsidTr="005846AE">
        <w:trPr>
          <w:trHeight w:val="74"/>
        </w:trPr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Хождение  босиком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 В  теплое  время  года  при  температуре  воздуха  от  +20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 + 22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B16B76" w:rsidTr="005846AE">
        <w:trPr>
          <w:trHeight w:val="74"/>
        </w:trPr>
        <w:tc>
          <w:tcPr>
            <w:tcW w:w="2835" w:type="dxa"/>
            <w:vMerge w:val="restart"/>
            <w:vAlign w:val="center"/>
          </w:tcPr>
          <w:p w:rsidR="00B16B76" w:rsidRDefault="00125431" w:rsidP="0058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Дневной  сон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B16B76" w:rsidTr="00DC3957">
        <w:tc>
          <w:tcPr>
            <w:tcW w:w="2835" w:type="dxa"/>
            <w:vMerge/>
            <w:vAlign w:val="center"/>
          </w:tcPr>
          <w:p w:rsidR="00B16B76" w:rsidRDefault="00B16B76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16B76" w:rsidRDefault="00125431" w:rsidP="00DC3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16B76" w:rsidTr="005846AE">
        <w:trPr>
          <w:trHeight w:val="74"/>
        </w:trPr>
        <w:tc>
          <w:tcPr>
            <w:tcW w:w="2835" w:type="dxa"/>
            <w:vAlign w:val="center"/>
          </w:tcPr>
          <w:p w:rsidR="00B16B76" w:rsidRDefault="00125431" w:rsidP="005846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дневного  сна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помещении  температура  на 1-2 градуса  ниже  нормы</w:t>
            </w:r>
          </w:p>
        </w:tc>
      </w:tr>
      <w:tr w:rsidR="00B16B76" w:rsidTr="005846AE">
        <w:tc>
          <w:tcPr>
            <w:tcW w:w="2835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 Водные  процедуры:</w:t>
            </w:r>
          </w:p>
          <w:p w:rsidR="00B16B76" w:rsidRDefault="00125431" w:rsidP="005846A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 процедуры</w:t>
            </w:r>
          </w:p>
        </w:tc>
        <w:tc>
          <w:tcPr>
            <w:tcW w:w="7513" w:type="dxa"/>
            <w:vAlign w:val="center"/>
          </w:tcPr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Умывание,  </w:t>
            </w:r>
          </w:p>
          <w:p w:rsidR="00B16B76" w:rsidRDefault="00125431" w:rsidP="00584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 до локтя водой  комнатной  температуры</w:t>
            </w:r>
          </w:p>
        </w:tc>
      </w:tr>
    </w:tbl>
    <w:p w:rsidR="00B16B76" w:rsidRDefault="00B16B76">
      <w:pPr>
        <w:rPr>
          <w:rFonts w:ascii="Times New Roman" w:hAnsi="Times New Roman" w:cs="Times New Roman"/>
          <w:b/>
          <w:sz w:val="28"/>
          <w:szCs w:val="28"/>
        </w:rPr>
        <w:sectPr w:rsidR="00B16B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6B76" w:rsidRDefault="00B16B76">
      <w:pPr>
        <w:rPr>
          <w:sz w:val="48"/>
          <w:szCs w:val="48"/>
        </w:rPr>
      </w:pPr>
    </w:p>
    <w:sectPr w:rsidR="00B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EF" w:rsidRDefault="00943EEF">
      <w:pPr>
        <w:spacing w:after="0" w:line="240" w:lineRule="auto"/>
      </w:pPr>
      <w:r>
        <w:separator/>
      </w:r>
    </w:p>
  </w:endnote>
  <w:endnote w:type="continuationSeparator" w:id="0">
    <w:p w:rsidR="00943EEF" w:rsidRDefault="0094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iver">
    <w:altName w:val="DejaVu Sans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F" w:rsidRDefault="00943EE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3EEF" w:rsidRDefault="00943E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586636"/>
      <w:docPartObj>
        <w:docPartGallery w:val="Page Numbers (Bottom of Page)"/>
        <w:docPartUnique/>
      </w:docPartObj>
    </w:sdtPr>
    <w:sdtEndPr/>
    <w:sdtContent>
      <w:p w:rsidR="00943EEF" w:rsidRDefault="00943E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E6">
          <w:rPr>
            <w:noProof/>
          </w:rPr>
          <w:t>21</w:t>
        </w:r>
        <w:r>
          <w:fldChar w:fldCharType="end"/>
        </w:r>
      </w:p>
    </w:sdtContent>
  </w:sdt>
  <w:p w:rsidR="00943EEF" w:rsidRDefault="00943E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F" w:rsidRDefault="00943E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EF" w:rsidRDefault="00943EEF">
      <w:pPr>
        <w:spacing w:after="0" w:line="240" w:lineRule="auto"/>
      </w:pPr>
      <w:r>
        <w:separator/>
      </w:r>
    </w:p>
  </w:footnote>
  <w:footnote w:type="continuationSeparator" w:id="0">
    <w:p w:rsidR="00943EEF" w:rsidRDefault="0094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F" w:rsidRDefault="00943EE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F" w:rsidRDefault="00943EE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F" w:rsidRDefault="00943E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3A8"/>
    <w:multiLevelType w:val="multilevel"/>
    <w:tmpl w:val="1E7363A8"/>
    <w:lvl w:ilvl="0">
      <w:start w:val="1"/>
      <w:numFmt w:val="bullet"/>
      <w:lvlText w:val="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444C0"/>
    <w:multiLevelType w:val="hybridMultilevel"/>
    <w:tmpl w:val="6A56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765"/>
    <w:multiLevelType w:val="hybridMultilevel"/>
    <w:tmpl w:val="670A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40B5"/>
    <w:multiLevelType w:val="multilevel"/>
    <w:tmpl w:val="2F2440B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B35DED"/>
    <w:multiLevelType w:val="multilevel"/>
    <w:tmpl w:val="31B35DE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A6F06"/>
    <w:multiLevelType w:val="hybridMultilevel"/>
    <w:tmpl w:val="F036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6FFD"/>
    <w:multiLevelType w:val="hybridMultilevel"/>
    <w:tmpl w:val="04E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63487"/>
    <w:multiLevelType w:val="multilevel"/>
    <w:tmpl w:val="5D36348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61B3BCE"/>
    <w:multiLevelType w:val="multilevel"/>
    <w:tmpl w:val="761B3BC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E79"/>
    <w:rsid w:val="BBDF3495"/>
    <w:rsid w:val="DDBB3E30"/>
    <w:rsid w:val="0008242C"/>
    <w:rsid w:val="000866EA"/>
    <w:rsid w:val="00095E79"/>
    <w:rsid w:val="000B2DD9"/>
    <w:rsid w:val="000D1AD6"/>
    <w:rsid w:val="0011048A"/>
    <w:rsid w:val="00125431"/>
    <w:rsid w:val="001472C3"/>
    <w:rsid w:val="00163E59"/>
    <w:rsid w:val="002227AA"/>
    <w:rsid w:val="00265302"/>
    <w:rsid w:val="002C2A92"/>
    <w:rsid w:val="003425E2"/>
    <w:rsid w:val="003616AD"/>
    <w:rsid w:val="00400B53"/>
    <w:rsid w:val="0045501F"/>
    <w:rsid w:val="00462CF7"/>
    <w:rsid w:val="00481F8B"/>
    <w:rsid w:val="004A59A9"/>
    <w:rsid w:val="005846AE"/>
    <w:rsid w:val="006152E3"/>
    <w:rsid w:val="006863B8"/>
    <w:rsid w:val="006A2E93"/>
    <w:rsid w:val="0074769A"/>
    <w:rsid w:val="00751E27"/>
    <w:rsid w:val="007907ED"/>
    <w:rsid w:val="00830D37"/>
    <w:rsid w:val="008A1C48"/>
    <w:rsid w:val="009053FD"/>
    <w:rsid w:val="00925089"/>
    <w:rsid w:val="0094177E"/>
    <w:rsid w:val="00943EEF"/>
    <w:rsid w:val="00953A94"/>
    <w:rsid w:val="009D38E6"/>
    <w:rsid w:val="00A97BB1"/>
    <w:rsid w:val="00AB0498"/>
    <w:rsid w:val="00AF15D4"/>
    <w:rsid w:val="00B16B76"/>
    <w:rsid w:val="00B2133D"/>
    <w:rsid w:val="00B935AE"/>
    <w:rsid w:val="00C84DCE"/>
    <w:rsid w:val="00CD2A10"/>
    <w:rsid w:val="00D6620F"/>
    <w:rsid w:val="00DC3957"/>
    <w:rsid w:val="00E32D18"/>
    <w:rsid w:val="00E468C4"/>
    <w:rsid w:val="00E57378"/>
    <w:rsid w:val="00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page number"/>
    <w:basedOn w:val="a0"/>
  </w:style>
  <w:style w:type="character" w:styleId="a9">
    <w:name w:val="Strong"/>
    <w:uiPriority w:val="99"/>
    <w:qFormat/>
    <w:rPr>
      <w:b/>
      <w:bCs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basedOn w:val="a"/>
    <w:link w:val="a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b">
    <w:name w:val="List Paragraph"/>
    <w:basedOn w:val="a"/>
    <w:uiPriority w:val="99"/>
    <w:unhideWhenUsed/>
    <w:rsid w:val="006152E3"/>
    <w:pPr>
      <w:ind w:left="720"/>
      <w:contextualSpacing/>
    </w:pPr>
  </w:style>
  <w:style w:type="table" w:styleId="ac">
    <w:name w:val="Table Grid"/>
    <w:basedOn w:val="a1"/>
    <w:uiPriority w:val="59"/>
    <w:rsid w:val="0036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8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4DCE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8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D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E9A66-B5EA-4451-A714-E977A730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32</Pages>
  <Words>8155</Words>
  <Characters>46489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13</cp:revision>
  <cp:lastPrinted>2016-07-19T13:50:00Z</cp:lastPrinted>
  <dcterms:created xsi:type="dcterms:W3CDTF">2015-08-18T13:38:00Z</dcterms:created>
  <dcterms:modified xsi:type="dcterms:W3CDTF">2019-09-29T14:33:00Z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